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sz w:val="28"/>
        </w:rPr>
        <w:id w:val="-1605262125"/>
        <w:docPartObj>
          <w:docPartGallery w:val="Cover Pages"/>
          <w:docPartUnique/>
        </w:docPartObj>
      </w:sdtPr>
      <w:sdtContent>
        <w:p w14:paraId="541B2838" w14:textId="77777777" w:rsidR="00C5163C" w:rsidRPr="00844A43" w:rsidRDefault="00C5163C" w:rsidP="002821E5">
          <w:pPr>
            <w:pStyle w:val="Nzevkoly"/>
            <w:spacing w:line="240" w:lineRule="auto"/>
          </w:pPr>
          <w:r w:rsidRPr="00844A43">
            <w:t>AMBIS</w:t>
          </w:r>
          <w:r w:rsidR="004E176C">
            <w:t xml:space="preserve"> vysoká škola, a.s.</w:t>
          </w:r>
        </w:p>
        <w:p w14:paraId="30E2CDC0" w14:textId="77777777" w:rsidR="000B289D" w:rsidRPr="00844A43" w:rsidRDefault="00C5163C" w:rsidP="002821E5">
          <w:pPr>
            <w:pStyle w:val="Nzevkatedry"/>
            <w:spacing w:line="240" w:lineRule="auto"/>
          </w:pPr>
          <w:r w:rsidRPr="00844A43">
            <w:t>Název oborové katedry</w:t>
          </w:r>
        </w:p>
      </w:sdtContent>
    </w:sdt>
    <w:p w14:paraId="07FC1DB0" w14:textId="77777777" w:rsidR="00844A43" w:rsidRDefault="00844A43" w:rsidP="002821E5">
      <w:pPr>
        <w:pStyle w:val="Nzevprce"/>
        <w:spacing w:line="240" w:lineRule="auto"/>
      </w:pPr>
      <w:r w:rsidRPr="00EC70B8">
        <w:t>Název práce</w:t>
      </w:r>
    </w:p>
    <w:p w14:paraId="6E0BA1BB" w14:textId="1234E3A2" w:rsidR="0067142D" w:rsidRPr="005F25FE" w:rsidRDefault="005F25FE" w:rsidP="002821E5">
      <w:pPr>
        <w:pStyle w:val="Podtitulprce"/>
        <w:spacing w:line="240" w:lineRule="auto"/>
        <w:rPr>
          <w:b/>
          <w:i w:val="0"/>
        </w:rPr>
      </w:pPr>
      <w:r w:rsidRPr="005F25FE">
        <w:rPr>
          <w:b/>
          <w:i w:val="0"/>
        </w:rPr>
        <w:t>Seminární práce</w:t>
      </w:r>
    </w:p>
    <w:p w14:paraId="2A09FC6A" w14:textId="77777777" w:rsidR="0067142D" w:rsidRPr="007B0D6A" w:rsidRDefault="00D5265F" w:rsidP="007B0D6A">
      <w:pPr>
        <w:pStyle w:val="Jmnoapijmen"/>
      </w:pPr>
      <w:r w:rsidRPr="007B0D6A">
        <w:t>Autor</w:t>
      </w:r>
      <w:r w:rsidR="009D2988" w:rsidRPr="007B0D6A">
        <w:t>:</w:t>
      </w:r>
      <w:r w:rsidR="009D2988">
        <w:tab/>
      </w:r>
      <w:r w:rsidR="00E73119">
        <w:t xml:space="preserve">Titul, </w:t>
      </w:r>
      <w:r w:rsidR="009D2988" w:rsidRPr="007B0D6A">
        <w:t>Jméno a Příjmení</w:t>
      </w:r>
    </w:p>
    <w:p w14:paraId="16136E38" w14:textId="77777777" w:rsidR="00EC7085" w:rsidRDefault="005F25FE" w:rsidP="007B0D6A">
      <w:pPr>
        <w:pStyle w:val="Studijnobor"/>
      </w:pPr>
      <w:r>
        <w:tab/>
        <w:t>studijní program</w:t>
      </w:r>
    </w:p>
    <w:p w14:paraId="5C2537F0" w14:textId="0EA167B8" w:rsidR="009D2988" w:rsidRDefault="005F25FE" w:rsidP="00EC7085">
      <w:pPr>
        <w:pStyle w:val="Studijnobor"/>
        <w:ind w:left="3261"/>
      </w:pPr>
      <w:r>
        <w:t>ročník a typ studia</w:t>
      </w:r>
      <w:r w:rsidR="00EC7085">
        <w:t xml:space="preserve"> (prezenční/kombinované)</w:t>
      </w:r>
    </w:p>
    <w:p w14:paraId="5847DF6E" w14:textId="7BEAA1C5" w:rsidR="005F25FE" w:rsidRPr="009D2988" w:rsidRDefault="005F25FE" w:rsidP="005F25FE">
      <w:pPr>
        <w:pStyle w:val="Titul"/>
      </w:pPr>
      <w:r>
        <w:t xml:space="preserve">Název předmětu: </w:t>
      </w:r>
      <w:r>
        <w:tab/>
      </w:r>
    </w:p>
    <w:p w14:paraId="05CA53BC" w14:textId="77777777" w:rsidR="005F25FE" w:rsidRDefault="005F25FE" w:rsidP="007B0D6A">
      <w:pPr>
        <w:pStyle w:val="Studijnobor"/>
      </w:pPr>
    </w:p>
    <w:p w14:paraId="1ADFCC54" w14:textId="53920878" w:rsidR="009D2988" w:rsidRPr="002821E5" w:rsidRDefault="00023B7E" w:rsidP="007B0D6A">
      <w:pPr>
        <w:pStyle w:val="Titul"/>
      </w:pPr>
      <w:r>
        <w:t>Vyučující předmětu</w:t>
      </w:r>
      <w:r w:rsidR="009D2988" w:rsidRPr="009D2988">
        <w:t>:</w:t>
      </w:r>
      <w:r w:rsidR="009D2988">
        <w:tab/>
      </w:r>
      <w:r w:rsidR="009D2988" w:rsidRPr="002821E5">
        <w:t>Titul, jméno a příjmení</w:t>
      </w:r>
      <w:r w:rsidR="00E73119">
        <w:t>, titul</w:t>
      </w:r>
    </w:p>
    <w:p w14:paraId="3EE7F08C" w14:textId="77777777" w:rsidR="00FD3CAF" w:rsidRPr="002821E5" w:rsidRDefault="00000000" w:rsidP="002821E5">
      <w:pPr>
        <w:tabs>
          <w:tab w:val="right" w:pos="9071"/>
        </w:tabs>
        <w:spacing w:before="1680" w:after="0"/>
        <w:ind w:left="709"/>
        <w:jc w:val="left"/>
        <w:rPr>
          <w:b/>
        </w:rPr>
      </w:pPr>
      <w:sdt>
        <w:sdtPr>
          <w:rPr>
            <w:b/>
          </w:rPr>
          <w:id w:val="-1151592700"/>
          <w:placeholder>
            <w:docPart w:val="48B3421B10D043069C94625B25DE0FC1"/>
          </w:placeholder>
          <w:showingPlcHdr/>
          <w:dropDownList>
            <w:listItem w:value="Zvolte položku."/>
            <w:listItem w:displayText="Brno" w:value="Brno"/>
            <w:listItem w:displayText="Praha" w:value="Praha"/>
          </w:dropDownList>
        </w:sdtPr>
        <w:sdtContent>
          <w:r w:rsidR="0096051D" w:rsidRPr="00F65348">
            <w:rPr>
              <w:rStyle w:val="Zstupntext"/>
            </w:rPr>
            <w:t xml:space="preserve">Zvolte </w:t>
          </w:r>
          <w:r w:rsidR="0096051D">
            <w:rPr>
              <w:rStyle w:val="Zstupntext"/>
            </w:rPr>
            <w:t>město</w:t>
          </w:r>
          <w:r w:rsidR="0096051D" w:rsidRPr="00F65348">
            <w:rPr>
              <w:rStyle w:val="Zstupntext"/>
            </w:rPr>
            <w:t>.</w:t>
          </w:r>
        </w:sdtContent>
      </w:sdt>
      <w:bookmarkStart w:id="0" w:name="_gjdgxs" w:colFirst="0" w:colLast="0"/>
      <w:bookmarkEnd w:id="0"/>
      <w:r w:rsidR="002821E5">
        <w:rPr>
          <w:b/>
        </w:rPr>
        <w:tab/>
        <w:t>Rok</w:t>
      </w:r>
    </w:p>
    <w:p w14:paraId="7C98571F" w14:textId="77777777" w:rsidR="005F25FE" w:rsidRDefault="005F25FE" w:rsidP="00D527A1">
      <w:pPr>
        <w:spacing w:before="120" w:line="276" w:lineRule="auto"/>
        <w:rPr>
          <w:b/>
        </w:rPr>
      </w:pPr>
      <w:bookmarkStart w:id="1" w:name="_Toc534796738"/>
      <w:bookmarkStart w:id="2" w:name="_Toc534796764"/>
    </w:p>
    <w:p w14:paraId="2BCB8DA2" w14:textId="77777777" w:rsidR="005F25FE" w:rsidRDefault="005F25FE" w:rsidP="00D527A1">
      <w:pPr>
        <w:spacing w:before="120" w:line="276" w:lineRule="auto"/>
        <w:rPr>
          <w:b/>
        </w:rPr>
      </w:pPr>
    </w:p>
    <w:p w14:paraId="4C5853AD" w14:textId="77777777" w:rsidR="00EC7085" w:rsidRDefault="00EC7085" w:rsidP="00D527A1">
      <w:pPr>
        <w:spacing w:before="120" w:line="276" w:lineRule="auto"/>
        <w:rPr>
          <w:b/>
        </w:rPr>
      </w:pPr>
    </w:p>
    <w:p w14:paraId="76DDAB28" w14:textId="77777777" w:rsidR="00EC7085" w:rsidRDefault="00EC7085" w:rsidP="00D527A1">
      <w:pPr>
        <w:spacing w:before="120" w:line="276" w:lineRule="auto"/>
        <w:rPr>
          <w:b/>
        </w:rPr>
      </w:pPr>
    </w:p>
    <w:p w14:paraId="6C468EAC" w14:textId="77777777" w:rsidR="00EC7085" w:rsidRDefault="00EC7085" w:rsidP="00D527A1">
      <w:pPr>
        <w:spacing w:before="120" w:line="276" w:lineRule="auto"/>
        <w:rPr>
          <w:b/>
        </w:rPr>
      </w:pPr>
    </w:p>
    <w:p w14:paraId="2616B09C" w14:textId="77777777" w:rsidR="00EC7085" w:rsidRDefault="00EC7085" w:rsidP="00D527A1">
      <w:pPr>
        <w:spacing w:before="120" w:line="276" w:lineRule="auto"/>
        <w:rPr>
          <w:b/>
        </w:rPr>
      </w:pPr>
    </w:p>
    <w:p w14:paraId="57A7F29C" w14:textId="77777777" w:rsidR="00EC7085" w:rsidRDefault="00EC7085" w:rsidP="00D527A1">
      <w:pPr>
        <w:spacing w:before="120" w:line="276" w:lineRule="auto"/>
        <w:rPr>
          <w:b/>
        </w:rPr>
      </w:pPr>
    </w:p>
    <w:p w14:paraId="353B6687" w14:textId="77777777" w:rsidR="00EC7085" w:rsidRDefault="00EC7085" w:rsidP="00D527A1">
      <w:pPr>
        <w:spacing w:before="120" w:line="276" w:lineRule="auto"/>
        <w:rPr>
          <w:b/>
        </w:rPr>
      </w:pPr>
    </w:p>
    <w:p w14:paraId="5802CD76" w14:textId="77777777" w:rsidR="00EC7085" w:rsidRDefault="00EC7085" w:rsidP="00D527A1">
      <w:pPr>
        <w:spacing w:before="120" w:line="276" w:lineRule="auto"/>
        <w:rPr>
          <w:b/>
        </w:rPr>
      </w:pPr>
    </w:p>
    <w:p w14:paraId="76912381" w14:textId="77777777" w:rsidR="00EC7085" w:rsidRDefault="00EC7085" w:rsidP="00D527A1">
      <w:pPr>
        <w:spacing w:before="120" w:line="276" w:lineRule="auto"/>
        <w:rPr>
          <w:b/>
        </w:rPr>
      </w:pPr>
    </w:p>
    <w:p w14:paraId="32F769C0" w14:textId="77777777" w:rsidR="00EC7085" w:rsidRDefault="00EC7085" w:rsidP="00D527A1">
      <w:pPr>
        <w:spacing w:before="120" w:line="276" w:lineRule="auto"/>
        <w:rPr>
          <w:b/>
        </w:rPr>
      </w:pPr>
    </w:p>
    <w:p w14:paraId="75136E24" w14:textId="77777777" w:rsidR="00EC7085" w:rsidRDefault="00EC7085" w:rsidP="00D527A1">
      <w:pPr>
        <w:spacing w:before="120" w:line="276" w:lineRule="auto"/>
        <w:rPr>
          <w:b/>
        </w:rPr>
      </w:pPr>
    </w:p>
    <w:p w14:paraId="7FE1F8A1" w14:textId="77777777" w:rsidR="00EC7085" w:rsidRDefault="00EC7085" w:rsidP="00D527A1">
      <w:pPr>
        <w:spacing w:before="120" w:line="276" w:lineRule="auto"/>
        <w:rPr>
          <w:b/>
        </w:rPr>
      </w:pPr>
    </w:p>
    <w:p w14:paraId="0BDCFDC4" w14:textId="77777777" w:rsidR="00EC7085" w:rsidRDefault="00EC7085" w:rsidP="00D527A1">
      <w:pPr>
        <w:spacing w:before="120" w:line="276" w:lineRule="auto"/>
        <w:rPr>
          <w:b/>
        </w:rPr>
      </w:pPr>
    </w:p>
    <w:p w14:paraId="582BCAD9" w14:textId="77777777" w:rsidR="00EC7085" w:rsidRDefault="00EC7085" w:rsidP="00D527A1">
      <w:pPr>
        <w:spacing w:before="120" w:line="276" w:lineRule="auto"/>
        <w:rPr>
          <w:b/>
        </w:rPr>
      </w:pPr>
    </w:p>
    <w:p w14:paraId="483DC6C7" w14:textId="77777777" w:rsidR="00EC7085" w:rsidRDefault="00EC7085" w:rsidP="00D527A1">
      <w:pPr>
        <w:spacing w:before="120" w:line="276" w:lineRule="auto"/>
        <w:rPr>
          <w:b/>
        </w:rPr>
      </w:pPr>
    </w:p>
    <w:p w14:paraId="157B4BD1" w14:textId="77777777" w:rsidR="00EC7085" w:rsidRDefault="00EC7085" w:rsidP="00D527A1">
      <w:pPr>
        <w:spacing w:before="120" w:line="276" w:lineRule="auto"/>
        <w:rPr>
          <w:b/>
        </w:rPr>
      </w:pPr>
    </w:p>
    <w:p w14:paraId="7B322864" w14:textId="77777777" w:rsidR="00EC7085" w:rsidRDefault="00EC7085" w:rsidP="00D527A1">
      <w:pPr>
        <w:spacing w:before="120" w:line="276" w:lineRule="auto"/>
        <w:rPr>
          <w:b/>
        </w:rPr>
      </w:pPr>
    </w:p>
    <w:p w14:paraId="05395401" w14:textId="77777777" w:rsidR="00EC7085" w:rsidRDefault="00EC7085" w:rsidP="00D527A1">
      <w:pPr>
        <w:spacing w:before="120" w:line="276" w:lineRule="auto"/>
        <w:rPr>
          <w:b/>
        </w:rPr>
      </w:pPr>
    </w:p>
    <w:p w14:paraId="62D9709D" w14:textId="77777777" w:rsidR="00EC7085" w:rsidRDefault="00EC7085" w:rsidP="00D527A1">
      <w:pPr>
        <w:spacing w:before="120" w:line="276" w:lineRule="auto"/>
        <w:rPr>
          <w:b/>
        </w:rPr>
      </w:pPr>
    </w:p>
    <w:p w14:paraId="3E467557" w14:textId="77777777" w:rsidR="00EC7085" w:rsidRDefault="00EC7085" w:rsidP="00D527A1">
      <w:pPr>
        <w:spacing w:before="120" w:line="276" w:lineRule="auto"/>
        <w:rPr>
          <w:b/>
        </w:rPr>
      </w:pPr>
    </w:p>
    <w:p w14:paraId="1FD8108F" w14:textId="77777777" w:rsidR="00EC7085" w:rsidRDefault="00EC7085" w:rsidP="00D527A1">
      <w:pPr>
        <w:spacing w:before="120" w:line="276" w:lineRule="auto"/>
        <w:rPr>
          <w:b/>
        </w:rPr>
      </w:pPr>
    </w:p>
    <w:p w14:paraId="551B8D08" w14:textId="77777777" w:rsidR="00EC7085" w:rsidRDefault="00EC7085" w:rsidP="00D527A1">
      <w:pPr>
        <w:spacing w:before="120" w:line="276" w:lineRule="auto"/>
        <w:rPr>
          <w:b/>
        </w:rPr>
      </w:pPr>
    </w:p>
    <w:p w14:paraId="0CF58035" w14:textId="77777777" w:rsidR="00EC7085" w:rsidRDefault="00EC7085" w:rsidP="00D527A1">
      <w:pPr>
        <w:spacing w:before="120" w:line="276" w:lineRule="auto"/>
        <w:rPr>
          <w:b/>
        </w:rPr>
      </w:pPr>
    </w:p>
    <w:p w14:paraId="406E1224" w14:textId="77777777" w:rsidR="00EC7085" w:rsidRDefault="00EC7085" w:rsidP="00D527A1">
      <w:pPr>
        <w:spacing w:before="120" w:line="276" w:lineRule="auto"/>
        <w:rPr>
          <w:b/>
        </w:rPr>
      </w:pPr>
    </w:p>
    <w:p w14:paraId="63040EE3" w14:textId="00400250" w:rsidR="00D527A1" w:rsidRPr="002D29AF" w:rsidRDefault="00D527A1" w:rsidP="00D527A1">
      <w:pPr>
        <w:spacing w:before="120" w:line="276" w:lineRule="auto"/>
        <w:rPr>
          <w:b/>
        </w:rPr>
      </w:pPr>
      <w:r w:rsidRPr="002D29AF">
        <w:rPr>
          <w:b/>
        </w:rPr>
        <w:t>Prohlášení</w:t>
      </w:r>
    </w:p>
    <w:p w14:paraId="2DBC071D" w14:textId="6E7FD83D" w:rsidR="00D527A1" w:rsidRPr="00321CF2" w:rsidRDefault="00D527A1" w:rsidP="002A24AD">
      <w:pPr>
        <w:spacing w:before="120"/>
        <w:rPr>
          <w:szCs w:val="24"/>
        </w:rPr>
      </w:pPr>
      <w:r w:rsidRPr="00321CF2">
        <w:rPr>
          <w:szCs w:val="24"/>
        </w:rPr>
        <w:t xml:space="preserve">Prohlašuji, že jsem </w:t>
      </w:r>
      <w:r w:rsidR="005F25FE">
        <w:rPr>
          <w:szCs w:val="24"/>
        </w:rPr>
        <w:t>seminární</w:t>
      </w:r>
      <w:r>
        <w:rPr>
          <w:szCs w:val="24"/>
        </w:rPr>
        <w:t xml:space="preserve"> </w:t>
      </w:r>
      <w:r w:rsidRPr="00321CF2">
        <w:rPr>
          <w:szCs w:val="24"/>
        </w:rPr>
        <w:t xml:space="preserve">práci </w:t>
      </w:r>
      <w:r w:rsidRPr="00903B88">
        <w:rPr>
          <w:color w:val="FF0000"/>
          <w:szCs w:val="24"/>
        </w:rPr>
        <w:t>zpracoval/a</w:t>
      </w:r>
      <w:r w:rsidRPr="00321CF2">
        <w:rPr>
          <w:szCs w:val="24"/>
        </w:rPr>
        <w:t xml:space="preserve"> samostatně a v seznamu </w:t>
      </w:r>
      <w:r w:rsidRPr="00903B88">
        <w:rPr>
          <w:color w:val="FF0000"/>
          <w:szCs w:val="24"/>
        </w:rPr>
        <w:t>uvedl/a</w:t>
      </w:r>
      <w:r w:rsidRPr="00321CF2">
        <w:rPr>
          <w:szCs w:val="24"/>
        </w:rPr>
        <w:t xml:space="preserve"> veškerou použitou literaturu.</w:t>
      </w:r>
      <w:r w:rsidR="00B01AA3">
        <w:rPr>
          <w:szCs w:val="24"/>
        </w:rPr>
        <w:t xml:space="preserve"> </w:t>
      </w:r>
      <w:r w:rsidR="00B01AA3" w:rsidRPr="00B01AA3">
        <w:rPr>
          <w:szCs w:val="24"/>
        </w:rPr>
        <w:t xml:space="preserve">Zároveň prohlašuji, že jsem </w:t>
      </w:r>
      <w:r w:rsidR="00B01AA3" w:rsidRPr="0096181E">
        <w:rPr>
          <w:color w:val="FF0000"/>
          <w:szCs w:val="24"/>
        </w:rPr>
        <w:t>dodržel/a</w:t>
      </w:r>
      <w:r w:rsidR="00B01AA3" w:rsidRPr="00B01AA3">
        <w:rPr>
          <w:szCs w:val="24"/>
        </w:rPr>
        <w:t xml:space="preserve"> požadavky na minimální rozsah práce stanovený vnitřními předpisy AMBIS </w:t>
      </w:r>
      <w:r w:rsidR="006870D2">
        <w:rPr>
          <w:szCs w:val="24"/>
        </w:rPr>
        <w:t>vysoké školy, a.s.</w:t>
      </w:r>
    </w:p>
    <w:p w14:paraId="6D00C6AC" w14:textId="1ED4765F" w:rsidR="00D527A1" w:rsidRPr="00D527A1" w:rsidRDefault="00D527A1" w:rsidP="00D527A1">
      <w:pPr>
        <w:tabs>
          <w:tab w:val="center" w:pos="7655"/>
        </w:tabs>
        <w:spacing w:before="600" w:line="276" w:lineRule="auto"/>
        <w:jc w:val="left"/>
        <w:rPr>
          <w:i/>
          <w:szCs w:val="24"/>
        </w:rPr>
      </w:pPr>
      <w:r w:rsidRPr="00321CF2">
        <w:rPr>
          <w:szCs w:val="24"/>
        </w:rPr>
        <w:t>V </w:t>
      </w:r>
      <w:r>
        <w:rPr>
          <w:szCs w:val="24"/>
        </w:rPr>
        <w:t xml:space="preserve">Praze, </w:t>
      </w:r>
      <w:r w:rsidRPr="00903B88">
        <w:rPr>
          <w:color w:val="FF0000"/>
          <w:szCs w:val="24"/>
        </w:rPr>
        <w:t xml:space="preserve">resp. </w:t>
      </w:r>
      <w:r>
        <w:rPr>
          <w:color w:val="FF0000"/>
          <w:szCs w:val="24"/>
        </w:rPr>
        <w:t xml:space="preserve">v </w:t>
      </w:r>
      <w:r w:rsidRPr="00903B88">
        <w:rPr>
          <w:color w:val="FF0000"/>
          <w:szCs w:val="24"/>
        </w:rPr>
        <w:t>místě bydliště</w:t>
      </w:r>
      <w:r>
        <w:rPr>
          <w:szCs w:val="24"/>
        </w:rPr>
        <w:t xml:space="preserve"> dne …….</w:t>
      </w:r>
      <w:r>
        <w:rPr>
          <w:i/>
          <w:szCs w:val="24"/>
        </w:rPr>
        <w:tab/>
      </w:r>
      <w:r w:rsidRPr="00321CF2">
        <w:rPr>
          <w:i/>
          <w:szCs w:val="24"/>
        </w:rPr>
        <w:t>jméno a příjmení autora</w:t>
      </w:r>
      <w:r w:rsidRPr="00321CF2">
        <w:rPr>
          <w:szCs w:val="24"/>
        </w:rPr>
        <w:t xml:space="preserve"> </w:t>
      </w:r>
      <w:r>
        <w:rPr>
          <w:szCs w:val="24"/>
        </w:rPr>
        <w:br/>
      </w:r>
      <w:r>
        <w:rPr>
          <w:szCs w:val="24"/>
        </w:rPr>
        <w:tab/>
        <w:t xml:space="preserve">   </w:t>
      </w:r>
      <w:r>
        <w:rPr>
          <w:b/>
        </w:rPr>
        <w:br w:type="page"/>
      </w:r>
    </w:p>
    <w:p w14:paraId="5B6A25B4" w14:textId="6D4E497B" w:rsidR="00AA17AE" w:rsidRPr="005C183D" w:rsidRDefault="00AA17AE" w:rsidP="005C183D">
      <w:pPr>
        <w:spacing w:before="100" w:beforeAutospacing="1" w:after="100" w:afterAutospacing="1" w:line="240" w:lineRule="auto"/>
        <w:jc w:val="left"/>
        <w:rPr>
          <w:rFonts w:ascii="Segoe UI" w:eastAsia="Times New Roman" w:hAnsi="Segoe UI" w:cs="Segoe UI"/>
          <w:sz w:val="21"/>
          <w:szCs w:val="21"/>
          <w:lang w:eastAsia="cs-CZ"/>
        </w:rPr>
        <w:sectPr w:rsidR="00AA17AE" w:rsidRPr="005C183D" w:rsidSect="006D14B0">
          <w:pgSz w:w="11906" w:h="16838" w:code="9"/>
          <w:pgMar w:top="1418" w:right="1134" w:bottom="1418" w:left="1701" w:header="709" w:footer="680" w:gutter="0"/>
          <w:pgNumType w:start="0"/>
          <w:cols w:space="708"/>
          <w:titlePg/>
          <w:docGrid w:linePitch="360"/>
        </w:sectPr>
      </w:pPr>
    </w:p>
    <w:bookmarkEnd w:id="1"/>
    <w:bookmarkEnd w:id="2"/>
    <w:p w14:paraId="1235601B" w14:textId="77777777" w:rsidR="00D527A1" w:rsidRPr="00935579" w:rsidRDefault="00D527A1" w:rsidP="00D527A1">
      <w:pPr>
        <w:spacing w:before="360"/>
        <w:rPr>
          <w:b/>
        </w:rPr>
      </w:pPr>
      <w:r w:rsidRPr="00935579">
        <w:rPr>
          <w:b/>
        </w:rPr>
        <w:lastRenderedPageBreak/>
        <w:t>Anotace</w:t>
      </w:r>
    </w:p>
    <w:p w14:paraId="24B4AD00" w14:textId="635EFAE4" w:rsidR="00D527A1" w:rsidRPr="005D3145" w:rsidRDefault="00D527A1" w:rsidP="005D3145">
      <w:bookmarkStart w:id="3" w:name="_Toc534796739"/>
      <w:bookmarkStart w:id="4" w:name="_Toc534796765"/>
      <w:r w:rsidRPr="00935579">
        <w:t>Text obsahuje základní údaje, které charakterizují obsah a výsledky práce. Délka textu by</w:t>
      </w:r>
      <w:r>
        <w:t xml:space="preserve"> neměla přesáhnout 200 slov.</w:t>
      </w:r>
      <w:r w:rsidR="005D3145">
        <w:t xml:space="preserve"> </w:t>
      </w:r>
      <w:r w:rsidR="005D3145" w:rsidRPr="005D3145">
        <w:t>Anotace v žádném případě neobsahuje název práce, jméno autora, jméno</w:t>
      </w:r>
      <w:r w:rsidR="0096181E">
        <w:t xml:space="preserve"> </w:t>
      </w:r>
      <w:r w:rsidR="00023B7E">
        <w:t>vyučujícího daného předmětu</w:t>
      </w:r>
      <w:r w:rsidR="005D3145" w:rsidRPr="005D3145">
        <w:t xml:space="preserve">, počet </w:t>
      </w:r>
      <w:proofErr w:type="gramStart"/>
      <w:r w:rsidR="005D3145" w:rsidRPr="005D3145">
        <w:t>stran,</w:t>
      </w:r>
      <w:proofErr w:type="gramEnd"/>
      <w:r w:rsidR="005D3145" w:rsidRPr="005D3145">
        <w:t xml:space="preserve"> apod., jak někteří studenti chybně uvádějí. Anotace se píše vždy neosobním sty</w:t>
      </w:r>
      <w:r w:rsidR="002459BB">
        <w:t>lem (v trpném rodě), není vhodné</w:t>
      </w:r>
      <w:r w:rsidR="005D3145" w:rsidRPr="005D3145">
        <w:t xml:space="preserve"> ji psát v singuláru nebo plurálu.</w:t>
      </w:r>
    </w:p>
    <w:p w14:paraId="425D8D86" w14:textId="77777777" w:rsidR="00D527A1" w:rsidRPr="00935579" w:rsidRDefault="00D527A1" w:rsidP="00D527A1">
      <w:pPr>
        <w:spacing w:before="360"/>
        <w:rPr>
          <w:b/>
        </w:rPr>
      </w:pPr>
      <w:r w:rsidRPr="00935579">
        <w:rPr>
          <w:b/>
        </w:rPr>
        <w:t>Klíčová slova</w:t>
      </w:r>
      <w:bookmarkEnd w:id="3"/>
      <w:bookmarkEnd w:id="4"/>
    </w:p>
    <w:p w14:paraId="1A0B342F" w14:textId="3477E7FC" w:rsidR="00D527A1" w:rsidRDefault="005D3145" w:rsidP="00D527A1">
      <w:pPr>
        <w:rPr>
          <w:lang w:eastAsia="cs-CZ"/>
        </w:rPr>
      </w:pPr>
      <w:r>
        <w:rPr>
          <w:lang w:eastAsia="cs-CZ"/>
        </w:rPr>
        <w:t>N</w:t>
      </w:r>
      <w:r w:rsidR="00D527A1" w:rsidRPr="00935579">
        <w:rPr>
          <w:lang w:eastAsia="cs-CZ"/>
        </w:rPr>
        <w:t>ěkolik (4</w:t>
      </w:r>
      <w:r w:rsidR="006870D2">
        <w:rPr>
          <w:lang w:eastAsia="cs-CZ"/>
        </w:rPr>
        <w:t>–</w:t>
      </w:r>
      <w:r w:rsidR="00D527A1" w:rsidRPr="00935579">
        <w:rPr>
          <w:lang w:eastAsia="cs-CZ"/>
        </w:rPr>
        <w:t>7) základních poj</w:t>
      </w:r>
      <w:r w:rsidR="002459BB">
        <w:rPr>
          <w:lang w:eastAsia="cs-CZ"/>
        </w:rPr>
        <w:t>mů, které vyjadřují zkoumanou te</w:t>
      </w:r>
      <w:r w:rsidR="00D527A1" w:rsidRPr="00935579">
        <w:rPr>
          <w:lang w:eastAsia="cs-CZ"/>
        </w:rPr>
        <w:t>matiku</w:t>
      </w:r>
      <w:r w:rsidR="00D527A1">
        <w:rPr>
          <w:lang w:eastAsia="cs-CZ"/>
        </w:rPr>
        <w:t>.</w:t>
      </w:r>
    </w:p>
    <w:p w14:paraId="3ADDB522" w14:textId="77777777" w:rsidR="00D527A1" w:rsidRDefault="00D527A1" w:rsidP="00D527A1">
      <w:pPr>
        <w:spacing w:before="360"/>
        <w:rPr>
          <w:b/>
        </w:rPr>
      </w:pPr>
      <w:proofErr w:type="spellStart"/>
      <w:r w:rsidRPr="000E7C18">
        <w:rPr>
          <w:b/>
        </w:rPr>
        <w:t>Annotation</w:t>
      </w:r>
      <w:proofErr w:type="spellEnd"/>
    </w:p>
    <w:p w14:paraId="667AACD2" w14:textId="77777777" w:rsidR="00D527A1" w:rsidRPr="00935579" w:rsidRDefault="00D527A1" w:rsidP="00D527A1">
      <w:pPr>
        <w:spacing w:before="120" w:line="276" w:lineRule="auto"/>
      </w:pPr>
      <w:r w:rsidRPr="00935579">
        <w:t>Jedná se o identický text české anotace uvedený v jazyce anglickém.</w:t>
      </w:r>
    </w:p>
    <w:p w14:paraId="0B44DB78" w14:textId="77777777" w:rsidR="00D527A1" w:rsidRDefault="00D527A1" w:rsidP="00D527A1">
      <w:pPr>
        <w:spacing w:before="360"/>
        <w:rPr>
          <w:b/>
        </w:rPr>
      </w:pPr>
      <w:proofErr w:type="spellStart"/>
      <w:r w:rsidRPr="003E3719">
        <w:rPr>
          <w:b/>
        </w:rPr>
        <w:t>Key</w:t>
      </w:r>
      <w:proofErr w:type="spellEnd"/>
      <w:r w:rsidRPr="003E3719">
        <w:rPr>
          <w:b/>
        </w:rPr>
        <w:t xml:space="preserve"> </w:t>
      </w:r>
      <w:proofErr w:type="spellStart"/>
      <w:r w:rsidRPr="003E3719">
        <w:rPr>
          <w:b/>
        </w:rPr>
        <w:t>words</w:t>
      </w:r>
      <w:proofErr w:type="spellEnd"/>
    </w:p>
    <w:p w14:paraId="6BA442A3" w14:textId="77777777" w:rsidR="00D527A1" w:rsidRPr="00935579" w:rsidRDefault="00D527A1" w:rsidP="00D527A1">
      <w:pPr>
        <w:spacing w:before="120" w:line="276" w:lineRule="auto"/>
      </w:pPr>
      <w:r>
        <w:t>A</w:t>
      </w:r>
      <w:r w:rsidRPr="00935579">
        <w:t>nglické ekvivalenty českých klíčových slov</w:t>
      </w:r>
      <w:r>
        <w:t>.</w:t>
      </w:r>
    </w:p>
    <w:p w14:paraId="179D6253" w14:textId="77777777" w:rsidR="0048764E" w:rsidRPr="00B54FAB" w:rsidRDefault="001C76BF" w:rsidP="007B21A9">
      <w:pPr>
        <w:pStyle w:val="Obsah"/>
      </w:pPr>
      <w:r>
        <w:br w:type="page"/>
      </w:r>
      <w:r w:rsidR="0048764E" w:rsidRPr="00B54FAB">
        <w:lastRenderedPageBreak/>
        <w:t>Obsah</w:t>
      </w:r>
    </w:p>
    <w:p w14:paraId="51112CFC" w14:textId="5417E15F" w:rsidR="00CA6A6D" w:rsidRDefault="00204FFC">
      <w:pPr>
        <w:pStyle w:val="Obsah1"/>
        <w:rPr>
          <w:rFonts w:asciiTheme="minorHAnsi" w:eastAsiaTheme="minorEastAsia" w:hAnsiTheme="minorHAnsi"/>
          <w:noProof/>
          <w:sz w:val="22"/>
          <w:lang w:eastAsia="cs-CZ"/>
        </w:rPr>
      </w:pPr>
      <w:r>
        <w:rPr>
          <w:rFonts w:eastAsiaTheme="minorEastAsia" w:cstheme="majorBidi"/>
          <w:color w:val="2F5496" w:themeColor="accent1" w:themeShade="BF"/>
          <w:sz w:val="40"/>
          <w:szCs w:val="32"/>
          <w:lang w:eastAsia="cs-CZ"/>
        </w:rPr>
        <w:fldChar w:fldCharType="begin"/>
      </w:r>
      <w:r>
        <w:rPr>
          <w:rFonts w:eastAsiaTheme="minorEastAsia" w:cstheme="majorBidi"/>
          <w:color w:val="2F5496" w:themeColor="accent1" w:themeShade="BF"/>
          <w:sz w:val="40"/>
          <w:szCs w:val="32"/>
          <w:lang w:eastAsia="cs-CZ"/>
        </w:rPr>
        <w:instrText xml:space="preserve"> TOC \o "1-3" \h \z \t "Nečíslované části;1;Nečíslované podnadpisy;2" </w:instrText>
      </w:r>
      <w:r>
        <w:rPr>
          <w:rFonts w:eastAsiaTheme="minorEastAsia" w:cstheme="majorBidi"/>
          <w:color w:val="2F5496" w:themeColor="accent1" w:themeShade="BF"/>
          <w:sz w:val="40"/>
          <w:szCs w:val="32"/>
          <w:lang w:eastAsia="cs-CZ"/>
        </w:rPr>
        <w:fldChar w:fldCharType="separate"/>
      </w:r>
      <w:hyperlink w:anchor="_Toc120289231" w:history="1">
        <w:r w:rsidR="00CA6A6D" w:rsidRPr="00162960">
          <w:rPr>
            <w:rStyle w:val="Hypertextovodkaz"/>
            <w:noProof/>
          </w:rPr>
          <w:t>Úvod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_Toc120289231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7</w:t>
        </w:r>
        <w:r w:rsidR="00CA6A6D">
          <w:rPr>
            <w:noProof/>
            <w:webHidden/>
          </w:rPr>
          <w:fldChar w:fldCharType="end"/>
        </w:r>
      </w:hyperlink>
    </w:p>
    <w:p w14:paraId="1AF79AE3" w14:textId="34647234" w:rsidR="00CA6A6D" w:rsidRDefault="00000000">
      <w:pPr>
        <w:pStyle w:val="Obsah2"/>
        <w:tabs>
          <w:tab w:val="right" w:leader="dot" w:pos="9061"/>
        </w:tabs>
        <w:rPr>
          <w:rFonts w:asciiTheme="minorHAnsi" w:eastAsiaTheme="minorEastAsia" w:hAnsiTheme="minorHAnsi"/>
          <w:noProof/>
          <w:lang w:eastAsia="cs-CZ"/>
        </w:rPr>
      </w:pPr>
      <w:hyperlink w:anchor="_Toc120289232" w:history="1">
        <w:r w:rsidR="00CA6A6D" w:rsidRPr="00162960">
          <w:rPr>
            <w:rStyle w:val="Hypertextovodkaz"/>
            <w:noProof/>
          </w:rPr>
          <w:t>Formální pokyny pro vyplnění šablony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_Toc120289232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7</w:t>
        </w:r>
        <w:r w:rsidR="00CA6A6D">
          <w:rPr>
            <w:noProof/>
            <w:webHidden/>
          </w:rPr>
          <w:fldChar w:fldCharType="end"/>
        </w:r>
      </w:hyperlink>
    </w:p>
    <w:p w14:paraId="27FDBA0D" w14:textId="60CBC23C" w:rsidR="00CA6A6D" w:rsidRDefault="00000000">
      <w:pPr>
        <w:pStyle w:val="Obsah1"/>
        <w:tabs>
          <w:tab w:val="left" w:pos="480"/>
        </w:tabs>
        <w:rPr>
          <w:rFonts w:asciiTheme="minorHAnsi" w:eastAsiaTheme="minorEastAsia" w:hAnsiTheme="minorHAnsi"/>
          <w:noProof/>
          <w:sz w:val="22"/>
          <w:lang w:eastAsia="cs-CZ"/>
        </w:rPr>
      </w:pPr>
      <w:hyperlink w:anchor="_Toc120289233" w:history="1">
        <w:r w:rsidR="00CA6A6D" w:rsidRPr="00162960">
          <w:rPr>
            <w:rStyle w:val="Hypertextovodkaz"/>
            <w:noProof/>
          </w:rPr>
          <w:t>1</w:t>
        </w:r>
        <w:r w:rsidR="00CA6A6D">
          <w:rPr>
            <w:rFonts w:asciiTheme="minorHAnsi" w:eastAsiaTheme="minorEastAsia" w:hAnsiTheme="minorHAnsi"/>
            <w:noProof/>
            <w:sz w:val="22"/>
            <w:lang w:eastAsia="cs-CZ"/>
          </w:rPr>
          <w:tab/>
        </w:r>
        <w:r w:rsidR="00CA6A6D" w:rsidRPr="00162960">
          <w:rPr>
            <w:rStyle w:val="Hypertextovodkaz"/>
            <w:noProof/>
          </w:rPr>
          <w:t>První kapitola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_Toc120289233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8</w:t>
        </w:r>
        <w:r w:rsidR="00CA6A6D">
          <w:rPr>
            <w:noProof/>
            <w:webHidden/>
          </w:rPr>
          <w:fldChar w:fldCharType="end"/>
        </w:r>
      </w:hyperlink>
    </w:p>
    <w:p w14:paraId="4BD7586B" w14:textId="01F17198" w:rsidR="00CA6A6D" w:rsidRDefault="00000000">
      <w:pPr>
        <w:pStyle w:val="Obsah1"/>
        <w:rPr>
          <w:rFonts w:asciiTheme="minorHAnsi" w:eastAsiaTheme="minorEastAsia" w:hAnsiTheme="minorHAnsi"/>
          <w:noProof/>
          <w:sz w:val="22"/>
          <w:lang w:eastAsia="cs-CZ"/>
        </w:rPr>
      </w:pPr>
      <w:hyperlink w:anchor="_Toc120289234" w:history="1">
        <w:r w:rsidR="00CA6A6D" w:rsidRPr="00162960">
          <w:rPr>
            <w:rStyle w:val="Hypertextovodkaz"/>
            <w:noProof/>
          </w:rPr>
          <w:t>Závěr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_Toc120289234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9</w:t>
        </w:r>
        <w:r w:rsidR="00CA6A6D">
          <w:rPr>
            <w:noProof/>
            <w:webHidden/>
          </w:rPr>
          <w:fldChar w:fldCharType="end"/>
        </w:r>
      </w:hyperlink>
    </w:p>
    <w:p w14:paraId="1F67D697" w14:textId="5905B205" w:rsidR="00CA6A6D" w:rsidRDefault="00000000">
      <w:pPr>
        <w:pStyle w:val="Obsah1"/>
        <w:rPr>
          <w:rFonts w:asciiTheme="minorHAnsi" w:eastAsiaTheme="minorEastAsia" w:hAnsiTheme="minorHAnsi"/>
          <w:noProof/>
          <w:sz w:val="22"/>
          <w:lang w:eastAsia="cs-CZ"/>
        </w:rPr>
      </w:pPr>
      <w:hyperlink w:anchor="_Toc120289235" w:history="1">
        <w:r w:rsidR="00CA6A6D" w:rsidRPr="00162960">
          <w:rPr>
            <w:rStyle w:val="Hypertextovodkaz"/>
            <w:noProof/>
          </w:rPr>
          <w:t>Seznam použité literatury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_Toc120289235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10</w:t>
        </w:r>
        <w:r w:rsidR="00CA6A6D">
          <w:rPr>
            <w:noProof/>
            <w:webHidden/>
          </w:rPr>
          <w:fldChar w:fldCharType="end"/>
        </w:r>
      </w:hyperlink>
    </w:p>
    <w:p w14:paraId="6DA030E6" w14:textId="711C8CCA" w:rsidR="00CA6A6D" w:rsidRDefault="00000000">
      <w:pPr>
        <w:pStyle w:val="Obsah1"/>
        <w:rPr>
          <w:rFonts w:asciiTheme="minorHAnsi" w:eastAsiaTheme="minorEastAsia" w:hAnsiTheme="minorHAnsi"/>
          <w:noProof/>
          <w:sz w:val="22"/>
          <w:lang w:eastAsia="cs-CZ"/>
        </w:rPr>
      </w:pPr>
      <w:hyperlink w:anchor="_Toc120289236" w:history="1">
        <w:r w:rsidR="00CA6A6D" w:rsidRPr="00162960">
          <w:rPr>
            <w:rStyle w:val="Hypertextovodkaz"/>
            <w:noProof/>
          </w:rPr>
          <w:t>Seznam zkratek, obrázků, tabulek apod.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_Toc120289236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12</w:t>
        </w:r>
        <w:r w:rsidR="00CA6A6D">
          <w:rPr>
            <w:noProof/>
            <w:webHidden/>
          </w:rPr>
          <w:fldChar w:fldCharType="end"/>
        </w:r>
      </w:hyperlink>
    </w:p>
    <w:p w14:paraId="3580E3C9" w14:textId="7DC22681" w:rsidR="00CA6A6D" w:rsidRDefault="00000000">
      <w:pPr>
        <w:pStyle w:val="Obsah1"/>
        <w:rPr>
          <w:rFonts w:asciiTheme="minorHAnsi" w:eastAsiaTheme="minorEastAsia" w:hAnsiTheme="minorHAnsi"/>
          <w:noProof/>
          <w:sz w:val="22"/>
          <w:lang w:eastAsia="cs-CZ"/>
        </w:rPr>
      </w:pPr>
      <w:hyperlink w:anchor="_Toc120289237" w:history="1">
        <w:r w:rsidR="00CA6A6D" w:rsidRPr="00162960">
          <w:rPr>
            <w:rStyle w:val="Hypertextovodkaz"/>
            <w:noProof/>
          </w:rPr>
          <w:t>Přílohy</w:t>
        </w:r>
        <w:r w:rsidR="00CA6A6D">
          <w:rPr>
            <w:noProof/>
            <w:webHidden/>
          </w:rPr>
          <w:tab/>
        </w:r>
        <w:r w:rsidR="00CA6A6D">
          <w:rPr>
            <w:noProof/>
            <w:webHidden/>
          </w:rPr>
          <w:fldChar w:fldCharType="begin"/>
        </w:r>
        <w:r w:rsidR="00CA6A6D">
          <w:rPr>
            <w:noProof/>
            <w:webHidden/>
          </w:rPr>
          <w:instrText xml:space="preserve"> PAGEREF _Toc120289237 \h </w:instrText>
        </w:r>
        <w:r w:rsidR="00CA6A6D">
          <w:rPr>
            <w:noProof/>
            <w:webHidden/>
          </w:rPr>
        </w:r>
        <w:r w:rsidR="00CA6A6D">
          <w:rPr>
            <w:noProof/>
            <w:webHidden/>
          </w:rPr>
          <w:fldChar w:fldCharType="separate"/>
        </w:r>
        <w:r w:rsidR="00CA6A6D">
          <w:rPr>
            <w:noProof/>
            <w:webHidden/>
          </w:rPr>
          <w:t>13</w:t>
        </w:r>
        <w:r w:rsidR="00CA6A6D">
          <w:rPr>
            <w:noProof/>
            <w:webHidden/>
          </w:rPr>
          <w:fldChar w:fldCharType="end"/>
        </w:r>
      </w:hyperlink>
    </w:p>
    <w:p w14:paraId="4B7C1673" w14:textId="3891EBD5" w:rsidR="00204FFC" w:rsidRDefault="00204FFC" w:rsidP="0096181E">
      <w:pPr>
        <w:rPr>
          <w:lang w:eastAsia="cs-CZ"/>
        </w:rPr>
      </w:pPr>
      <w:r>
        <w:rPr>
          <w:lang w:eastAsia="cs-CZ"/>
        </w:rPr>
        <w:fldChar w:fldCharType="end"/>
      </w:r>
    </w:p>
    <w:p w14:paraId="72761D0F" w14:textId="77777777" w:rsidR="00204FFC" w:rsidRPr="00204FFC" w:rsidRDefault="00204FFC" w:rsidP="00204FFC">
      <w:pPr>
        <w:rPr>
          <w:lang w:eastAsia="cs-CZ"/>
        </w:rPr>
        <w:sectPr w:rsidR="00204FFC" w:rsidRPr="00204FFC" w:rsidSect="006D14B0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134" w:bottom="1418" w:left="1701" w:header="709" w:footer="680" w:gutter="0"/>
          <w:pgNumType w:start="2"/>
          <w:cols w:space="708"/>
          <w:titlePg/>
          <w:docGrid w:linePitch="360"/>
        </w:sectPr>
      </w:pPr>
    </w:p>
    <w:p w14:paraId="3845ACC7" w14:textId="77777777" w:rsidR="0048764E" w:rsidRDefault="0048764E" w:rsidP="00675935">
      <w:pPr>
        <w:pStyle w:val="Neslovansti"/>
      </w:pPr>
      <w:bookmarkStart w:id="5" w:name="_Toc534797803"/>
      <w:bookmarkStart w:id="6" w:name="_Toc536779146"/>
      <w:bookmarkStart w:id="7" w:name="_Toc120289231"/>
      <w:r>
        <w:lastRenderedPageBreak/>
        <w:t>Úvod</w:t>
      </w:r>
      <w:bookmarkEnd w:id="5"/>
      <w:bookmarkEnd w:id="6"/>
      <w:bookmarkEnd w:id="7"/>
    </w:p>
    <w:p w14:paraId="64023086" w14:textId="4B80A4F2" w:rsidR="00E73119" w:rsidRDefault="00E73119" w:rsidP="00E73119">
      <w:bookmarkStart w:id="8" w:name="_Toc534797804"/>
      <w:r>
        <w:t xml:space="preserve">Student popíše výchozí situaci a formuluje otázky a úkoly, které bude v </w:t>
      </w:r>
      <w:r w:rsidR="00EC7085">
        <w:t>seminární</w:t>
      </w:r>
      <w:r>
        <w:t xml:space="preserve"> práci řešit. Nedílnou součástí úvodu je povinné uvedení cíle práce. Vedle hlavního cíle může práce mít také cíle vedlejší, příp. hlavní cíl může být zastoupen formulováním výzkumné otázky, případně f</w:t>
      </w:r>
      <w:r w:rsidR="0026753A">
        <w:t xml:space="preserve">ormulováním předpokladu, který </w:t>
      </w:r>
      <w:r>
        <w:t>bude buď potvrzen, nebo zamítnut.</w:t>
      </w:r>
    </w:p>
    <w:p w14:paraId="430C638A" w14:textId="4F7DDAEB" w:rsidR="0022335E" w:rsidRDefault="00E73119" w:rsidP="00E73119">
      <w:r>
        <w:t>Úvod může zůstat po celou dobu práce pouze ve formě několika tezí, k napsání definitivního úvodu se student zpravidla vrací až po zpracování základních kapitol. Úvod je doporučeno psát v neosobním stylu. Úvod psaný v první osobě jednotného čísla je</w:t>
      </w:r>
      <w:r w:rsidR="003017EB">
        <w:t xml:space="preserve"> také</w:t>
      </w:r>
      <w:r>
        <w:t xml:space="preserve"> povolen, ale většina vedoucích </w:t>
      </w:r>
      <w:r w:rsidR="00023B7E">
        <w:t xml:space="preserve">závěrečných </w:t>
      </w:r>
      <w:r>
        <w:t>prací ho nedoporučuje.</w:t>
      </w:r>
      <w:r w:rsidR="00675935">
        <w:t xml:space="preserve"> </w:t>
      </w:r>
    </w:p>
    <w:p w14:paraId="4D537D53" w14:textId="77777777" w:rsidR="0022335E" w:rsidRPr="00204FFC" w:rsidRDefault="0022335E" w:rsidP="00204FFC">
      <w:pPr>
        <w:pStyle w:val="Neslovanpodnadpisy"/>
      </w:pPr>
      <w:bookmarkStart w:id="9" w:name="_Toc257626"/>
      <w:bookmarkStart w:id="10" w:name="_Toc120289232"/>
      <w:r w:rsidRPr="00204FFC">
        <w:t>Formální pokyny pro vyplnění šablony</w:t>
      </w:r>
      <w:bookmarkEnd w:id="9"/>
      <w:bookmarkEnd w:id="10"/>
      <w:r w:rsidRPr="00204FFC">
        <w:t xml:space="preserve"> </w:t>
      </w:r>
    </w:p>
    <w:p w14:paraId="16FBAAFA" w14:textId="0C667F19" w:rsidR="001C0F2D" w:rsidRPr="001C0F2D" w:rsidRDefault="001C0F2D" w:rsidP="002E0812">
      <w:r w:rsidRPr="00023B7E">
        <w:rPr>
          <w:b/>
        </w:rPr>
        <w:t xml:space="preserve">Rozsah </w:t>
      </w:r>
      <w:r w:rsidR="00EC7085" w:rsidRPr="00023B7E">
        <w:rPr>
          <w:b/>
        </w:rPr>
        <w:t>seminární</w:t>
      </w:r>
      <w:r w:rsidRPr="00023B7E">
        <w:rPr>
          <w:b/>
        </w:rPr>
        <w:t xml:space="preserve"> práce</w:t>
      </w:r>
      <w:r w:rsidRPr="001C0F2D">
        <w:t>:</w:t>
      </w:r>
      <w:r w:rsidR="00E73119">
        <w:t xml:space="preserve"> </w:t>
      </w:r>
      <w:r w:rsidR="00EC7085">
        <w:t>5–15 normostran (tj. 9</w:t>
      </w:r>
      <w:r w:rsidR="0096181E">
        <w:t> </w:t>
      </w:r>
      <w:r w:rsidR="00EC7085">
        <w:t>000–27 000 znaků včetně mezer)</w:t>
      </w:r>
      <w:r w:rsidR="00E73119">
        <w:t xml:space="preserve">. </w:t>
      </w:r>
      <w:r w:rsidRPr="001C0F2D">
        <w:t>(POZOR: započítává se pouze počet stran od úvodu práce po její závěr, tedy bez příloh apod.).</w:t>
      </w:r>
    </w:p>
    <w:p w14:paraId="1EAD5A01" w14:textId="0CAE220C" w:rsidR="001C0F2D" w:rsidRPr="001C0F2D" w:rsidRDefault="001C0F2D" w:rsidP="001C0F2D">
      <w:pPr>
        <w:rPr>
          <w:b/>
        </w:rPr>
      </w:pPr>
      <w:r>
        <w:t xml:space="preserve">Práce se píše </w:t>
      </w:r>
      <w:r w:rsidR="006870D2">
        <w:t xml:space="preserve">ve </w:t>
      </w:r>
      <w:r>
        <w:t>vhodné</w:t>
      </w:r>
      <w:r w:rsidR="006870D2">
        <w:t>m</w:t>
      </w:r>
      <w:r>
        <w:t xml:space="preserve"> textové</w:t>
      </w:r>
      <w:r w:rsidR="006870D2">
        <w:t>m</w:t>
      </w:r>
      <w:r>
        <w:t xml:space="preserve"> editoru. </w:t>
      </w:r>
      <w:r w:rsidR="002E0812">
        <w:t>Pro texty kapitol je</w:t>
      </w:r>
      <w:r>
        <w:t xml:space="preserve"> doporučena </w:t>
      </w:r>
      <w:r w:rsidRPr="001C0F2D">
        <w:rPr>
          <w:b/>
        </w:rPr>
        <w:t>velikost písma 12</w:t>
      </w:r>
      <w:r w:rsidR="0096181E">
        <w:rPr>
          <w:b/>
        </w:rPr>
        <w:t> </w:t>
      </w:r>
      <w:r w:rsidRPr="001C0F2D">
        <w:rPr>
          <w:b/>
        </w:rPr>
        <w:t xml:space="preserve">bodů, </w:t>
      </w:r>
      <w:r w:rsidRPr="002E0812">
        <w:t xml:space="preserve">typ </w:t>
      </w:r>
      <w:r w:rsidR="004A1E87" w:rsidRPr="002E0812">
        <w:t>písma</w:t>
      </w:r>
      <w:r w:rsidR="004A1E87">
        <w:rPr>
          <w:b/>
        </w:rPr>
        <w:t xml:space="preserve"> </w:t>
      </w:r>
      <w:r w:rsidRPr="001C0F2D">
        <w:rPr>
          <w:b/>
        </w:rPr>
        <w:t xml:space="preserve">Times New Roman pro celý text. </w:t>
      </w:r>
      <w:r w:rsidR="004A1E87">
        <w:rPr>
          <w:b/>
        </w:rPr>
        <w:t>Mezera za odstavcem je zpravidla 6</w:t>
      </w:r>
      <w:r w:rsidR="0096181E">
        <w:rPr>
          <w:b/>
        </w:rPr>
        <w:t> </w:t>
      </w:r>
      <w:r w:rsidR="004A1E87">
        <w:rPr>
          <w:b/>
        </w:rPr>
        <w:t>bodů.</w:t>
      </w:r>
    </w:p>
    <w:p w14:paraId="7B62A4DD" w14:textId="1C80BC8B" w:rsidR="001C0F2D" w:rsidRPr="00164F74" w:rsidRDefault="001C0F2D" w:rsidP="001C0F2D">
      <w:pPr>
        <w:rPr>
          <w:b/>
        </w:rPr>
      </w:pPr>
      <w:r>
        <w:t xml:space="preserve">Levý </w:t>
      </w:r>
      <w:r w:rsidRPr="001C0F2D">
        <w:rPr>
          <w:b/>
        </w:rPr>
        <w:t xml:space="preserve">okraj textu </w:t>
      </w:r>
      <w:r>
        <w:t xml:space="preserve">začíná 3,0 cm od levého okraje stránky; pravý okraj je 2,0 cm. Horní i dolní okraj stránky je 2,5 cm. V dolním okraji uprostřed je uvedeno číslo stránky. Na stránce je zpravidla 30–35 řádků. </w:t>
      </w:r>
      <w:r w:rsidRPr="002E0812">
        <w:t>Odstavce jsou</w:t>
      </w:r>
      <w:r w:rsidRPr="00164F74">
        <w:rPr>
          <w:b/>
        </w:rPr>
        <w:t xml:space="preserve"> zarovnány do bloku. </w:t>
      </w:r>
      <w:r w:rsidRPr="002E0812">
        <w:t>Řádkování:</w:t>
      </w:r>
      <w:r w:rsidRPr="00164F74">
        <w:rPr>
          <w:b/>
        </w:rPr>
        <w:t xml:space="preserve"> 1,5 řádku.</w:t>
      </w:r>
    </w:p>
    <w:p w14:paraId="125B9D96" w14:textId="3F7012B4" w:rsidR="001C0F2D" w:rsidRDefault="001C0F2D" w:rsidP="001C0F2D">
      <w:r w:rsidRPr="00164F74">
        <w:rPr>
          <w:b/>
        </w:rPr>
        <w:t>Nadpisy</w:t>
      </w:r>
      <w:r>
        <w:t xml:space="preserve"> kapitol bývají o velikosti 20 bodů, nadpisy podkapitol o velikosti 14–16 bodů. Poznámky pod čarou o velikosti 8–10 bodů. </w:t>
      </w:r>
      <w:r w:rsidR="0074304F" w:rsidRPr="0074304F">
        <w:t xml:space="preserve">Poznámky pod čarou </w:t>
      </w:r>
      <w:r w:rsidR="006870D2">
        <w:t xml:space="preserve">jsou používány </w:t>
      </w:r>
      <w:r w:rsidR="0074304F" w:rsidRPr="0074304F">
        <w:t>jen ve výjimečných případech, pokud je třeba něco vysvětlit, odkazy na literaturu pod čarou být nesmí.</w:t>
      </w:r>
      <w:r w:rsidR="0074304F">
        <w:t xml:space="preserve"> </w:t>
      </w:r>
    </w:p>
    <w:p w14:paraId="5FB93B2A" w14:textId="77777777" w:rsidR="00675935" w:rsidRPr="001C0F2D" w:rsidRDefault="0074304F" w:rsidP="001C0F2D">
      <w:r w:rsidRPr="0074304F">
        <w:rPr>
          <w:b/>
        </w:rPr>
        <w:t>Popisy obrázků, grafů</w:t>
      </w:r>
      <w:r>
        <w:rPr>
          <w:b/>
        </w:rPr>
        <w:t xml:space="preserve"> a </w:t>
      </w:r>
      <w:r w:rsidRPr="0074304F">
        <w:rPr>
          <w:b/>
        </w:rPr>
        <w:t xml:space="preserve">diagramů </w:t>
      </w:r>
      <w:r w:rsidRPr="0074304F">
        <w:t>se číslují a umísťují se pod ně. Tabulky se číslují nahoře (nad ně). Původ přejatých grafů, tabulek nebo diagramů se uv</w:t>
      </w:r>
      <w:r w:rsidR="0026753A">
        <w:t>ede nejen do popisů, ale také v </w:t>
      </w:r>
      <w:r w:rsidRPr="0074304F">
        <w:t>seznamu literatury.</w:t>
      </w:r>
      <w:r w:rsidR="00675935" w:rsidRPr="001C0F2D">
        <w:br w:type="page"/>
      </w:r>
    </w:p>
    <w:p w14:paraId="601F9286" w14:textId="6A0841AB" w:rsidR="0048764E" w:rsidRPr="00273A75" w:rsidRDefault="00EC7085" w:rsidP="00273A75">
      <w:pPr>
        <w:pStyle w:val="Nadpis1"/>
      </w:pPr>
      <w:bookmarkStart w:id="11" w:name="_Toc536779147"/>
      <w:bookmarkStart w:id="12" w:name="_Toc257627"/>
      <w:bookmarkStart w:id="13" w:name="_Toc120289233"/>
      <w:bookmarkEnd w:id="8"/>
      <w:r>
        <w:lastRenderedPageBreak/>
        <w:t>První</w:t>
      </w:r>
      <w:bookmarkEnd w:id="11"/>
      <w:bookmarkEnd w:id="12"/>
      <w:r>
        <w:t xml:space="preserve"> kapitola</w:t>
      </w:r>
      <w:bookmarkEnd w:id="13"/>
    </w:p>
    <w:p w14:paraId="3644F778" w14:textId="00900191" w:rsidR="0048764E" w:rsidRPr="000C60CB" w:rsidRDefault="007B21A9" w:rsidP="007B21A9">
      <w:r w:rsidRPr="0010376E">
        <w:t>Přehled současného poznatkového rámce</w:t>
      </w:r>
      <w:r>
        <w:t xml:space="preserve"> (neboli také současný stav řešené problematiky)</w:t>
      </w:r>
      <w:r w:rsidRPr="0010376E">
        <w:t xml:space="preserve"> ve vztahu ke zkoumanému tématu (literární rešerše). Student uvede důležité poznatky včetně odkazů na použitou literaturu. Bývá také užitečné charakterizovat historický vývoj zpracovávané problematiky</w:t>
      </w:r>
      <w:r>
        <w:t xml:space="preserve"> a popsat výzkumy, analýzy nebo výsledky vědeckého zkoumání popisované oblasti. </w:t>
      </w:r>
      <w:r w:rsidRPr="0010376E">
        <w:t xml:space="preserve">Odkazy na použitou literaturu píše student vždy přímo v textu práce. </w:t>
      </w:r>
      <w:r w:rsidRPr="00D23493">
        <w:rPr>
          <w:b/>
        </w:rPr>
        <w:t>Neuvedení použitých zdrojů je porušením autorského zákona.</w:t>
      </w:r>
      <w:r>
        <w:t xml:space="preserve"> </w:t>
      </w:r>
    </w:p>
    <w:p w14:paraId="2C2829DD" w14:textId="77777777" w:rsidR="0096181E" w:rsidRDefault="0096181E">
      <w:pPr>
        <w:spacing w:after="160" w:line="259" w:lineRule="auto"/>
        <w:jc w:val="left"/>
        <w:rPr>
          <w:rFonts w:eastAsiaTheme="minorEastAsia" w:cs="Times New Roman"/>
          <w:b/>
          <w:spacing w:val="15"/>
          <w:sz w:val="40"/>
        </w:rPr>
      </w:pPr>
      <w:bookmarkStart w:id="14" w:name="_Toc536779151"/>
      <w:bookmarkStart w:id="15" w:name="_Toc120289234"/>
      <w:bookmarkStart w:id="16" w:name="_Toc536777520"/>
      <w:r>
        <w:br w:type="page"/>
      </w:r>
    </w:p>
    <w:p w14:paraId="648E1EC1" w14:textId="0963A7FA" w:rsidR="0096181E" w:rsidRPr="00273A75" w:rsidRDefault="006D3DC5" w:rsidP="0096181E">
      <w:pPr>
        <w:pStyle w:val="Nadpis1"/>
      </w:pPr>
      <w:r>
        <w:lastRenderedPageBreak/>
        <w:t>Druhá a další kapitoly</w:t>
      </w:r>
    </w:p>
    <w:p w14:paraId="3B3ECF65" w14:textId="63377923" w:rsidR="0096181E" w:rsidRPr="000C60CB" w:rsidRDefault="0096181E" w:rsidP="0096181E">
      <w:r>
        <w:t xml:space="preserve">Vlastní text seminární práce. Kapitoly mohou být dvě nebo více, záleží na tématu a rozsahu práce. </w:t>
      </w:r>
    </w:p>
    <w:p w14:paraId="6A8A6724" w14:textId="77777777" w:rsidR="0096181E" w:rsidRDefault="0096181E">
      <w:pPr>
        <w:spacing w:after="160" w:line="259" w:lineRule="auto"/>
        <w:jc w:val="left"/>
        <w:rPr>
          <w:rFonts w:eastAsiaTheme="minorEastAsia" w:cs="Times New Roman"/>
          <w:b/>
          <w:spacing w:val="15"/>
          <w:sz w:val="40"/>
        </w:rPr>
      </w:pPr>
      <w:r>
        <w:br w:type="page"/>
      </w:r>
    </w:p>
    <w:p w14:paraId="635C125F" w14:textId="09A71983" w:rsidR="001860AE" w:rsidRDefault="001860AE" w:rsidP="000963BF">
      <w:pPr>
        <w:pStyle w:val="Neslovansti"/>
      </w:pPr>
      <w:r>
        <w:lastRenderedPageBreak/>
        <w:t>Závěr</w:t>
      </w:r>
      <w:bookmarkEnd w:id="14"/>
      <w:bookmarkEnd w:id="15"/>
    </w:p>
    <w:p w14:paraId="5E39A1D9" w14:textId="212DA012" w:rsidR="00FB7FA4" w:rsidRDefault="001860AE" w:rsidP="001860AE">
      <w:r w:rsidRPr="001860AE">
        <w:t xml:space="preserve">Představuje logické </w:t>
      </w:r>
      <w:r w:rsidR="004A1E87">
        <w:t>za</w:t>
      </w:r>
      <w:r w:rsidRPr="001860AE">
        <w:t xml:space="preserve">končení práce. Student stručně zhodnotí vlastní postup zpracování zkoumaného tématu a stupeň dosažení cílů práce. Závěr lze rovněž pojmout jako kritickou diskusi nad výsledky, ke kterým student dospěl (soulad výsledků s literaturou či předpoklady; výsledky a okolnosti, které zvláště ovlivnily předkládanou práci atd.). Student také může porovnat vlastní výsledky práce s tím, co již bylo v řešené oblasti zjištěno dříve. </w:t>
      </w:r>
    </w:p>
    <w:p w14:paraId="6402EBC7" w14:textId="6E62978C" w:rsidR="0074304F" w:rsidRDefault="0074304F" w:rsidP="001860AE">
      <w:r>
        <w:t xml:space="preserve">Závěr </w:t>
      </w:r>
      <w:r w:rsidRPr="0096181E">
        <w:t xml:space="preserve">obsahuje </w:t>
      </w:r>
      <w:r w:rsidRPr="0074304F">
        <w:rPr>
          <w:b/>
        </w:rPr>
        <w:t>cíl práce a jeho dosažení, výzk</w:t>
      </w:r>
      <w:r w:rsidR="0026753A">
        <w:rPr>
          <w:b/>
        </w:rPr>
        <w:t xml:space="preserve">umné otázky nebo předpoklady a </w:t>
      </w:r>
      <w:r w:rsidRPr="0074304F">
        <w:rPr>
          <w:b/>
        </w:rPr>
        <w:t>odpovědi na ně, stručnou charakte</w:t>
      </w:r>
      <w:r w:rsidR="0026753A">
        <w:rPr>
          <w:b/>
        </w:rPr>
        <w:t xml:space="preserve">ristiku </w:t>
      </w:r>
      <w:r w:rsidR="002E0812">
        <w:rPr>
          <w:b/>
        </w:rPr>
        <w:t>vlastního textu</w:t>
      </w:r>
      <w:r w:rsidR="0026753A">
        <w:rPr>
          <w:b/>
        </w:rPr>
        <w:t xml:space="preserve"> práce </w:t>
      </w:r>
      <w:r w:rsidRPr="0074304F">
        <w:rPr>
          <w:b/>
        </w:rPr>
        <w:t>a doporučení</w:t>
      </w:r>
      <w:r>
        <w:t xml:space="preserve"> vyplývající z výsledků práce. Doporučení student uvede nejlépe v několika bodech zcela na závěr Závěru práce.  </w:t>
      </w:r>
    </w:p>
    <w:p w14:paraId="5F1C2B59" w14:textId="77777777" w:rsidR="00FB7FA4" w:rsidRDefault="00FB7FA4" w:rsidP="00FB7FA4">
      <w:r>
        <w:br w:type="page"/>
      </w:r>
    </w:p>
    <w:p w14:paraId="56B7F16A" w14:textId="77777777" w:rsidR="00FB7FA4" w:rsidRDefault="00FB7FA4" w:rsidP="000963BF">
      <w:pPr>
        <w:pStyle w:val="Neslovansti"/>
      </w:pPr>
      <w:bookmarkStart w:id="17" w:name="_Toc536779152"/>
      <w:bookmarkStart w:id="18" w:name="_Toc120289235"/>
      <w:r w:rsidRPr="0010376E">
        <w:lastRenderedPageBreak/>
        <w:t>Seznam použité literatury</w:t>
      </w:r>
      <w:bookmarkEnd w:id="17"/>
      <w:bookmarkEnd w:id="18"/>
      <w:r>
        <w:t xml:space="preserve"> </w:t>
      </w:r>
    </w:p>
    <w:p w14:paraId="69B5418D" w14:textId="77777777" w:rsidR="00FB7FA4" w:rsidRDefault="00FB7FA4" w:rsidP="00FB7FA4">
      <w:r>
        <w:t xml:space="preserve">V seznamu použité literatury jsou všechna použitá díla uvedena v souladu s platnou normou ČSN ISO 690. </w:t>
      </w:r>
    </w:p>
    <w:p w14:paraId="561DD41F" w14:textId="301BF6A4" w:rsidR="00D96559" w:rsidRDefault="0026753A" w:rsidP="00FB7FA4">
      <w:r>
        <w:t>AMBIS</w:t>
      </w:r>
      <w:r w:rsidR="00CA6A6D">
        <w:t xml:space="preserve"> VŠ</w:t>
      </w:r>
      <w:r w:rsidR="00A64DEF" w:rsidRPr="00A64DEF">
        <w:t xml:space="preserve"> doporučuje studentům </w:t>
      </w:r>
      <w:r w:rsidR="00A64DEF" w:rsidRPr="00A64DEF">
        <w:rPr>
          <w:b/>
        </w:rPr>
        <w:t xml:space="preserve">používat Harvardský styl citování. </w:t>
      </w:r>
      <w:r w:rsidR="00D96559" w:rsidRPr="00522E1E">
        <w:rPr>
          <w:b/>
        </w:rPr>
        <w:t xml:space="preserve">Harvardský systém je nejčastěji využívanou metodou zápisu odkazu na bibliografické citace. </w:t>
      </w:r>
      <w:r w:rsidR="00D96559" w:rsidRPr="00D96559">
        <w:t>Jméno autora převzatého díla nebo jeho části a rok vydání citovaného zdroje je uvedeno v kulatých závorkách umístěných přímo za citací ve formě jméno autora, rok.</w:t>
      </w:r>
    </w:p>
    <w:p w14:paraId="515F9D40" w14:textId="77777777" w:rsidR="00522E1E" w:rsidRPr="00522E1E" w:rsidRDefault="00522E1E" w:rsidP="000C60CB">
      <w:pPr>
        <w:spacing w:before="100" w:beforeAutospacing="1"/>
        <w:ind w:left="567" w:right="566"/>
        <w:rPr>
          <w:b/>
          <w:sz w:val="20"/>
        </w:rPr>
      </w:pPr>
      <w:r w:rsidRPr="00522E1E">
        <w:rPr>
          <w:b/>
          <w:sz w:val="20"/>
        </w:rPr>
        <w:t>Příklad využití v textu</w:t>
      </w:r>
    </w:p>
    <w:p w14:paraId="5C2080FB" w14:textId="77777777" w:rsidR="00D96559" w:rsidRDefault="00522E1E" w:rsidP="00522E1E">
      <w:pPr>
        <w:ind w:left="567" w:right="566"/>
        <w:rPr>
          <w:sz w:val="20"/>
        </w:rPr>
      </w:pPr>
      <w:r w:rsidRPr="00D96559">
        <w:rPr>
          <w:i/>
          <w:sz w:val="20"/>
        </w:rPr>
        <w:t>„Marketing je proces zaměřený na uspokojování potřeb zákazníka“</w:t>
      </w:r>
      <w:r w:rsidRPr="00D96559">
        <w:rPr>
          <w:sz w:val="20"/>
        </w:rPr>
        <w:t xml:space="preserve"> (Kotler, 2007). Novák (2009) dodává, že toto tvrzení nabývá v době krize na své důležitosti. Pozitivní vnímání marketingových aktivit zákazníky hraje důležitou roli při jejich rozhodování (</w:t>
      </w:r>
      <w:proofErr w:type="spellStart"/>
      <w:r w:rsidRPr="00D96559">
        <w:rPr>
          <w:sz w:val="20"/>
        </w:rPr>
        <w:t>Neill</w:t>
      </w:r>
      <w:proofErr w:type="spellEnd"/>
      <w:r w:rsidRPr="00D96559">
        <w:rPr>
          <w:sz w:val="20"/>
        </w:rPr>
        <w:t xml:space="preserve">, </w:t>
      </w:r>
      <w:proofErr w:type="gramStart"/>
      <w:r w:rsidRPr="00D96559">
        <w:rPr>
          <w:sz w:val="20"/>
        </w:rPr>
        <w:t>2012b</w:t>
      </w:r>
      <w:proofErr w:type="gramEnd"/>
      <w:r w:rsidRPr="00D96559">
        <w:rPr>
          <w:sz w:val="20"/>
        </w:rPr>
        <w:t>; Kotler, Keller, 2009).</w:t>
      </w:r>
    </w:p>
    <w:p w14:paraId="66010A21" w14:textId="77777777" w:rsidR="00522E1E" w:rsidRDefault="00522E1E" w:rsidP="00022715">
      <w:pPr>
        <w:spacing w:before="240"/>
        <w:ind w:right="-1"/>
      </w:pPr>
      <w:r w:rsidRPr="00522E1E">
        <w:t>V seznamu literatury jsou citace uspořádány v abecedním pořadí dle příjmení autorů nebo názvu tvůrce dokumentu (státní instituce, vysoká škola apod.). U této metody se rok vydání neuvádí až za nakladatele, ale oddělené čárkou přímo za autora.</w:t>
      </w:r>
    </w:p>
    <w:p w14:paraId="50EE71DF" w14:textId="77777777" w:rsidR="00522E1E" w:rsidRDefault="00522E1E" w:rsidP="00022715">
      <w:pPr>
        <w:spacing w:before="240"/>
        <w:ind w:left="567" w:right="566"/>
        <w:rPr>
          <w:b/>
          <w:sz w:val="20"/>
        </w:rPr>
      </w:pPr>
      <w:r w:rsidRPr="00522E1E">
        <w:rPr>
          <w:b/>
          <w:sz w:val="20"/>
        </w:rPr>
        <w:t xml:space="preserve">Příklad </w:t>
      </w:r>
      <w:r>
        <w:rPr>
          <w:b/>
          <w:sz w:val="20"/>
        </w:rPr>
        <w:t>zapsání v seznamu literatury</w:t>
      </w:r>
    </w:p>
    <w:p w14:paraId="669368B4" w14:textId="77777777" w:rsidR="000C1209" w:rsidRPr="000C1209" w:rsidRDefault="000C1209" w:rsidP="000C1209">
      <w:pPr>
        <w:spacing w:after="0"/>
        <w:ind w:left="567" w:right="566"/>
        <w:rPr>
          <w:b/>
          <w:sz w:val="20"/>
        </w:rPr>
      </w:pPr>
      <w:r w:rsidRPr="000C1209">
        <w:rPr>
          <w:b/>
          <w:sz w:val="20"/>
        </w:rPr>
        <w:t>Kniha</w:t>
      </w:r>
    </w:p>
    <w:p w14:paraId="4024A26C" w14:textId="7A4D579A" w:rsidR="000C1209" w:rsidRPr="000C1209" w:rsidRDefault="000C1209" w:rsidP="000C1209">
      <w:pPr>
        <w:spacing w:after="0"/>
        <w:ind w:left="567" w:right="566"/>
        <w:rPr>
          <w:sz w:val="20"/>
        </w:rPr>
      </w:pPr>
      <w:r w:rsidRPr="000C1209">
        <w:rPr>
          <w:sz w:val="20"/>
        </w:rPr>
        <w:t xml:space="preserve">SVOBODA, Pavel, 2013. </w:t>
      </w:r>
      <w:r w:rsidRPr="0096181E">
        <w:rPr>
          <w:i/>
          <w:sz w:val="20"/>
        </w:rPr>
        <w:t>Úvod do evropského práva</w:t>
      </w:r>
      <w:r w:rsidRPr="000C1209">
        <w:rPr>
          <w:sz w:val="20"/>
        </w:rPr>
        <w:t>. 5. vyd. V Praze: C.</w:t>
      </w:r>
      <w:r w:rsidR="004A1E87">
        <w:rPr>
          <w:sz w:val="20"/>
        </w:rPr>
        <w:t xml:space="preserve"> </w:t>
      </w:r>
      <w:r w:rsidRPr="000C1209">
        <w:rPr>
          <w:sz w:val="20"/>
        </w:rPr>
        <w:t>H. Beck. Beckovy mezioborové učebnice. ISBN 978-80-7400-488-9.</w:t>
      </w:r>
    </w:p>
    <w:p w14:paraId="5877EBB0" w14:textId="77777777" w:rsidR="000C1209" w:rsidRPr="000C1209" w:rsidRDefault="000C1209" w:rsidP="000C1209">
      <w:pPr>
        <w:spacing w:before="120" w:after="0"/>
        <w:ind w:left="567" w:right="566"/>
        <w:rPr>
          <w:b/>
          <w:sz w:val="20"/>
        </w:rPr>
      </w:pPr>
      <w:r w:rsidRPr="000C1209">
        <w:rPr>
          <w:b/>
          <w:sz w:val="20"/>
        </w:rPr>
        <w:t>e-</w:t>
      </w:r>
      <w:r w:rsidR="000C60CB">
        <w:rPr>
          <w:b/>
          <w:sz w:val="20"/>
        </w:rPr>
        <w:t>k</w:t>
      </w:r>
      <w:r w:rsidRPr="000C1209">
        <w:rPr>
          <w:b/>
          <w:sz w:val="20"/>
        </w:rPr>
        <w:t>niha</w:t>
      </w:r>
    </w:p>
    <w:p w14:paraId="0B99B2B5" w14:textId="77777777" w:rsidR="000C1209" w:rsidRPr="000C1209" w:rsidRDefault="000C1209" w:rsidP="000C1209">
      <w:pPr>
        <w:spacing w:after="0"/>
        <w:ind w:left="567" w:right="566"/>
        <w:rPr>
          <w:sz w:val="20"/>
        </w:rPr>
      </w:pPr>
      <w:r w:rsidRPr="000C1209">
        <w:rPr>
          <w:sz w:val="20"/>
        </w:rPr>
        <w:t xml:space="preserve">HÖNIG, Johannes Franz, 2008. </w:t>
      </w:r>
      <w:r w:rsidRPr="0096181E">
        <w:rPr>
          <w:i/>
          <w:sz w:val="20"/>
        </w:rPr>
        <w:t xml:space="preserve">Abdominoplastik: </w:t>
      </w:r>
      <w:proofErr w:type="spellStart"/>
      <w:r w:rsidRPr="0096181E">
        <w:rPr>
          <w:i/>
          <w:sz w:val="20"/>
        </w:rPr>
        <w:t>Prinzip</w:t>
      </w:r>
      <w:proofErr w:type="spellEnd"/>
      <w:r w:rsidRPr="0096181E">
        <w:rPr>
          <w:i/>
          <w:sz w:val="20"/>
        </w:rPr>
        <w:t xml:space="preserve"> </w:t>
      </w:r>
      <w:proofErr w:type="spellStart"/>
      <w:r w:rsidRPr="0096181E">
        <w:rPr>
          <w:i/>
          <w:sz w:val="20"/>
        </w:rPr>
        <w:t>und</w:t>
      </w:r>
      <w:proofErr w:type="spellEnd"/>
      <w:r w:rsidRPr="0096181E">
        <w:rPr>
          <w:i/>
          <w:sz w:val="20"/>
        </w:rPr>
        <w:t xml:space="preserve"> Technik</w:t>
      </w:r>
      <w:r w:rsidRPr="000C1209">
        <w:rPr>
          <w:sz w:val="20"/>
        </w:rPr>
        <w:t xml:space="preserve"> [online]. [Heidelberg]: </w:t>
      </w:r>
      <w:proofErr w:type="spellStart"/>
      <w:r w:rsidRPr="000C1209">
        <w:rPr>
          <w:sz w:val="20"/>
        </w:rPr>
        <w:t>Steinkopff</w:t>
      </w:r>
      <w:proofErr w:type="spellEnd"/>
      <w:r w:rsidRPr="000C1209">
        <w:rPr>
          <w:sz w:val="20"/>
        </w:rPr>
        <w:t>, [cit. 2019-05-17]. ISBN 978-3-7985-1817-9. DOI: 10.1007/978-3-7985-1817-9. Dostupné z: http://www.springerlink.com/content/978-3-7985-1816-2</w:t>
      </w:r>
    </w:p>
    <w:p w14:paraId="22696F38" w14:textId="77777777" w:rsidR="000C1209" w:rsidRPr="000C1209" w:rsidRDefault="000C1209" w:rsidP="000C1209">
      <w:pPr>
        <w:spacing w:before="120" w:after="0"/>
        <w:ind w:left="567" w:right="566"/>
        <w:rPr>
          <w:b/>
          <w:sz w:val="20"/>
        </w:rPr>
      </w:pPr>
      <w:r w:rsidRPr="000C1209">
        <w:rPr>
          <w:b/>
          <w:sz w:val="20"/>
        </w:rPr>
        <w:t>Článek v časopise</w:t>
      </w:r>
    </w:p>
    <w:p w14:paraId="41DC8A4A" w14:textId="243B8F9D" w:rsidR="000C1209" w:rsidRDefault="000C1209" w:rsidP="000C1209">
      <w:pPr>
        <w:spacing w:after="0"/>
        <w:ind w:left="567" w:right="566"/>
        <w:rPr>
          <w:sz w:val="20"/>
        </w:rPr>
      </w:pPr>
      <w:r w:rsidRPr="000C1209">
        <w:rPr>
          <w:sz w:val="20"/>
        </w:rPr>
        <w:t xml:space="preserve">MALENOVSKÝ, Jiří, 2015. Poznámky k mezinárodněprávním aspektům projednání otázky Krymu v OSN. </w:t>
      </w:r>
      <w:r w:rsidRPr="0096181E">
        <w:rPr>
          <w:i/>
          <w:sz w:val="20"/>
        </w:rPr>
        <w:t>Mezinárodní vztahy.</w:t>
      </w:r>
      <w:r w:rsidRPr="000C1209">
        <w:rPr>
          <w:sz w:val="20"/>
        </w:rPr>
        <w:t xml:space="preserve"> 50(3), 24</w:t>
      </w:r>
      <w:r w:rsidR="004A1E87">
        <w:rPr>
          <w:sz w:val="20"/>
        </w:rPr>
        <w:t>–</w:t>
      </w:r>
      <w:r w:rsidRPr="000C1209">
        <w:rPr>
          <w:sz w:val="20"/>
        </w:rPr>
        <w:t>40. ISSN 0323-1844.</w:t>
      </w:r>
    </w:p>
    <w:p w14:paraId="44B215A5" w14:textId="77777777" w:rsidR="00022715" w:rsidRPr="000C60CB" w:rsidRDefault="00022715" w:rsidP="000C60CB">
      <w:pPr>
        <w:spacing w:before="100" w:beforeAutospacing="1" w:after="0"/>
        <w:ind w:left="567" w:right="566"/>
        <w:rPr>
          <w:b/>
          <w:sz w:val="20"/>
        </w:rPr>
      </w:pPr>
      <w:r w:rsidRPr="000C60CB">
        <w:rPr>
          <w:b/>
          <w:sz w:val="20"/>
        </w:rPr>
        <w:t>e-článek</w:t>
      </w:r>
    </w:p>
    <w:p w14:paraId="7EF52FD5" w14:textId="77777777" w:rsidR="00022715" w:rsidRPr="000C1209" w:rsidRDefault="00022715" w:rsidP="00022715">
      <w:pPr>
        <w:spacing w:after="0"/>
        <w:ind w:left="567" w:right="566"/>
        <w:rPr>
          <w:sz w:val="20"/>
        </w:rPr>
      </w:pPr>
      <w:r w:rsidRPr="00022715">
        <w:rPr>
          <w:sz w:val="20"/>
        </w:rPr>
        <w:t xml:space="preserve">ČERNOHOUS, Tomáš a Zdeněk KŘÍŽ, 2014. </w:t>
      </w:r>
      <w:proofErr w:type="spellStart"/>
      <w:r w:rsidRPr="00022715">
        <w:rPr>
          <w:sz w:val="20"/>
        </w:rPr>
        <w:t>African</w:t>
      </w:r>
      <w:proofErr w:type="spellEnd"/>
      <w:r w:rsidRPr="00022715">
        <w:rPr>
          <w:sz w:val="20"/>
        </w:rPr>
        <w:t xml:space="preserve"> Union as a </w:t>
      </w:r>
      <w:proofErr w:type="spellStart"/>
      <w:r w:rsidRPr="00022715">
        <w:rPr>
          <w:sz w:val="20"/>
        </w:rPr>
        <w:t>Platform</w:t>
      </w:r>
      <w:proofErr w:type="spellEnd"/>
      <w:r w:rsidRPr="00022715">
        <w:rPr>
          <w:sz w:val="20"/>
        </w:rPr>
        <w:t xml:space="preserve"> </w:t>
      </w:r>
      <w:proofErr w:type="spellStart"/>
      <w:r w:rsidRPr="00022715">
        <w:rPr>
          <w:sz w:val="20"/>
        </w:rPr>
        <w:t>of</w:t>
      </w:r>
      <w:proofErr w:type="spellEnd"/>
      <w:r w:rsidRPr="00022715">
        <w:rPr>
          <w:sz w:val="20"/>
        </w:rPr>
        <w:t xml:space="preserve"> </w:t>
      </w:r>
      <w:proofErr w:type="spellStart"/>
      <w:r w:rsidRPr="00022715">
        <w:rPr>
          <w:sz w:val="20"/>
        </w:rPr>
        <w:t>African</w:t>
      </w:r>
      <w:proofErr w:type="spellEnd"/>
      <w:r w:rsidRPr="00022715">
        <w:rPr>
          <w:sz w:val="20"/>
        </w:rPr>
        <w:t xml:space="preserve"> </w:t>
      </w:r>
      <w:proofErr w:type="spellStart"/>
      <w:r w:rsidRPr="00022715">
        <w:rPr>
          <w:sz w:val="20"/>
        </w:rPr>
        <w:t>Conflict</w:t>
      </w:r>
      <w:proofErr w:type="spellEnd"/>
      <w:r w:rsidRPr="00022715">
        <w:rPr>
          <w:sz w:val="20"/>
        </w:rPr>
        <w:t xml:space="preserve"> Management. </w:t>
      </w:r>
      <w:r w:rsidRPr="0096181E">
        <w:rPr>
          <w:i/>
          <w:sz w:val="20"/>
        </w:rPr>
        <w:t>Obrana a strategie</w:t>
      </w:r>
      <w:r w:rsidRPr="00022715">
        <w:rPr>
          <w:sz w:val="20"/>
        </w:rPr>
        <w:t xml:space="preserve"> [online]. 14(2), 5-16 [cit. 2019-05-17]. DOI: 10.3849/1802-7199.14.2014.02.005-016. Dostupné z: http://www.defenceandstrategy.eu</w:t>
      </w:r>
    </w:p>
    <w:p w14:paraId="1F38F6DE" w14:textId="77777777" w:rsidR="000C1209" w:rsidRPr="000C1209" w:rsidRDefault="000C1209" w:rsidP="000C1209">
      <w:pPr>
        <w:spacing w:before="120" w:after="0"/>
        <w:ind w:left="567" w:right="566"/>
        <w:rPr>
          <w:b/>
          <w:sz w:val="20"/>
        </w:rPr>
      </w:pPr>
      <w:r w:rsidRPr="000C1209">
        <w:rPr>
          <w:b/>
          <w:sz w:val="20"/>
        </w:rPr>
        <w:t>Norma</w:t>
      </w:r>
    </w:p>
    <w:p w14:paraId="6763591F" w14:textId="77777777" w:rsidR="00022715" w:rsidRDefault="000C1209" w:rsidP="000C60CB">
      <w:pPr>
        <w:spacing w:after="0"/>
        <w:ind w:left="567" w:right="566"/>
        <w:rPr>
          <w:b/>
          <w:sz w:val="20"/>
        </w:rPr>
      </w:pPr>
      <w:r w:rsidRPr="000C1209">
        <w:rPr>
          <w:sz w:val="20"/>
        </w:rPr>
        <w:t xml:space="preserve">ČSN EN 62270, 2005. Automatizace vodních elektráren: pokyn pro řízení pomocí počítače. Praha: Český normalizační institut. Třídící znak 08 5500. </w:t>
      </w:r>
    </w:p>
    <w:p w14:paraId="695ED61F" w14:textId="77777777" w:rsidR="000C1209" w:rsidRPr="000C1209" w:rsidRDefault="000C1209" w:rsidP="000C60CB">
      <w:pPr>
        <w:spacing w:before="120" w:after="0"/>
        <w:ind w:left="567" w:right="566"/>
        <w:rPr>
          <w:b/>
          <w:sz w:val="20"/>
        </w:rPr>
      </w:pPr>
      <w:r w:rsidRPr="000C1209">
        <w:rPr>
          <w:b/>
          <w:sz w:val="20"/>
        </w:rPr>
        <w:lastRenderedPageBreak/>
        <w:t>Stránka na webu</w:t>
      </w:r>
    </w:p>
    <w:p w14:paraId="7649579F" w14:textId="77777777" w:rsidR="00522E1E" w:rsidRPr="00022715" w:rsidRDefault="000C1209" w:rsidP="00022715">
      <w:pPr>
        <w:spacing w:after="0"/>
        <w:ind w:left="567" w:right="566"/>
        <w:rPr>
          <w:sz w:val="20"/>
        </w:rPr>
      </w:pPr>
      <w:r w:rsidRPr="000C1209">
        <w:rPr>
          <w:sz w:val="20"/>
        </w:rPr>
        <w:t>KNOPOVÁ, Martina, 2011. Bezpečnost dat v informačních systémech. Ikaros [online]. 15(6) [cit. 2019-05-17]. ISSN 1212‑5075. Dostupné z: https://ikaros.cz/bezpecnost-dat-v-informacnich-systemech</w:t>
      </w:r>
      <w:r>
        <w:rPr>
          <w:sz w:val="20"/>
        </w:rPr>
        <w:t>.</w:t>
      </w:r>
    </w:p>
    <w:p w14:paraId="7461576B" w14:textId="77777777" w:rsidR="000963BF" w:rsidRPr="000963BF" w:rsidRDefault="000963BF" w:rsidP="00FB7FA4">
      <w:pPr>
        <w:rPr>
          <w:b/>
        </w:rPr>
      </w:pPr>
    </w:p>
    <w:p w14:paraId="55638CD9" w14:textId="77777777" w:rsidR="00FB7FA4" w:rsidRPr="00FB7FA4" w:rsidRDefault="00FB7FA4" w:rsidP="00FB7FA4">
      <w:pPr>
        <w:rPr>
          <w:b/>
        </w:rPr>
      </w:pPr>
    </w:p>
    <w:p w14:paraId="671F3247" w14:textId="77777777" w:rsidR="007B21A9" w:rsidRDefault="007B21A9" w:rsidP="00FB7FA4">
      <w:r>
        <w:br w:type="page"/>
      </w:r>
    </w:p>
    <w:p w14:paraId="32D8B8A4" w14:textId="77777777" w:rsidR="00EF7117" w:rsidRPr="007C5795" w:rsidRDefault="00EF7117" w:rsidP="000963BF">
      <w:pPr>
        <w:pStyle w:val="Neslovansti"/>
      </w:pPr>
      <w:bookmarkStart w:id="19" w:name="_Toc536777521"/>
      <w:bookmarkStart w:id="20" w:name="_Toc536779153"/>
      <w:bookmarkStart w:id="21" w:name="_Toc120289236"/>
      <w:bookmarkEnd w:id="16"/>
      <w:r w:rsidRPr="007C5795">
        <w:lastRenderedPageBreak/>
        <w:t>Seznam zkratek, obrázků, tabulek apod.</w:t>
      </w:r>
      <w:bookmarkEnd w:id="19"/>
      <w:bookmarkEnd w:id="20"/>
      <w:bookmarkEnd w:id="21"/>
    </w:p>
    <w:p w14:paraId="3F30462B" w14:textId="77777777" w:rsidR="007C5795" w:rsidRDefault="00FB7FA4" w:rsidP="00FB7FA4">
      <w:r>
        <w:t>Seznam vypracovává student pro větší přehlednost pouze v případě, když je v práci použit větší počet zkratek (obrázků, grafů, tabulek, příloh). Tyto seznamy mohou být uvedeny současně na jedné stránce.</w:t>
      </w:r>
    </w:p>
    <w:p w14:paraId="3A00AA40" w14:textId="77777777" w:rsidR="007C5795" w:rsidRDefault="007C5795" w:rsidP="007C5795">
      <w:r>
        <w:br w:type="page"/>
      </w:r>
    </w:p>
    <w:p w14:paraId="46902FCB" w14:textId="77777777" w:rsidR="007C5795" w:rsidRDefault="007C5795" w:rsidP="000963BF">
      <w:pPr>
        <w:pStyle w:val="Neslovansti"/>
      </w:pPr>
      <w:bookmarkStart w:id="22" w:name="_Toc536779154"/>
      <w:bookmarkStart w:id="23" w:name="_Toc120289237"/>
      <w:r>
        <w:lastRenderedPageBreak/>
        <w:t>Přílohy</w:t>
      </w:r>
      <w:bookmarkEnd w:id="22"/>
      <w:bookmarkEnd w:id="23"/>
    </w:p>
    <w:p w14:paraId="248650B8" w14:textId="19D8E555" w:rsidR="00074D28" w:rsidRDefault="007C5795" w:rsidP="000C60CB">
      <w:r>
        <w:t xml:space="preserve">U každé přílohy musí být v </w:t>
      </w:r>
      <w:r w:rsidRPr="00A74189">
        <w:rPr>
          <w:b/>
        </w:rPr>
        <w:t>pravém horním rohu uvedeno číslo přílohy</w:t>
      </w:r>
      <w:r>
        <w:t xml:space="preserve"> (např. Příloha č. 4). Název přílohy je uveden na následujícím řádku (zarovnání zleva, resp. na střed). Textová příloha má číslované stránky, číslování stránek začíná u každé přílohy od jedničky.</w:t>
      </w:r>
      <w:r w:rsidR="00074D28">
        <w:t xml:space="preserve"> </w:t>
      </w:r>
      <w:r w:rsidR="00074D28" w:rsidRPr="00074D28">
        <w:t xml:space="preserve">Přílohy se do </w:t>
      </w:r>
      <w:r w:rsidR="004A1E87">
        <w:t>S</w:t>
      </w:r>
      <w:r w:rsidR="00074D28" w:rsidRPr="00074D28">
        <w:t xml:space="preserve">IS vkládají mimo vlastní text práce jako samostatný soubor (soubory). </w:t>
      </w:r>
    </w:p>
    <w:p w14:paraId="4FD371BE" w14:textId="25544472" w:rsidR="0048764E" w:rsidRPr="00074D28" w:rsidRDefault="00A64DEF" w:rsidP="000C60CB">
      <w:r w:rsidRPr="00A64DEF">
        <w:rPr>
          <w:b/>
        </w:rPr>
        <w:t xml:space="preserve">Přílohy nejsou povinnou součástí </w:t>
      </w:r>
      <w:r w:rsidR="00CA6A6D">
        <w:rPr>
          <w:b/>
        </w:rPr>
        <w:t>seminární</w:t>
      </w:r>
      <w:r w:rsidRPr="00A64DEF">
        <w:rPr>
          <w:b/>
        </w:rPr>
        <w:t xml:space="preserve"> práce.</w:t>
      </w:r>
    </w:p>
    <w:sectPr w:rsidR="0048764E" w:rsidRPr="00074D28" w:rsidSect="006D14B0">
      <w:footerReference w:type="default" r:id="rId12"/>
      <w:footerReference w:type="first" r:id="rId13"/>
      <w:pgSz w:w="11906" w:h="16838"/>
      <w:pgMar w:top="1418" w:right="1134" w:bottom="1418" w:left="1701" w:header="709" w:footer="709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3E3CC" w14:textId="77777777" w:rsidR="00B74869" w:rsidRDefault="00B74869" w:rsidP="004C0E29">
      <w:pPr>
        <w:spacing w:after="0" w:line="240" w:lineRule="auto"/>
      </w:pPr>
      <w:r>
        <w:separator/>
      </w:r>
    </w:p>
  </w:endnote>
  <w:endnote w:type="continuationSeparator" w:id="0">
    <w:p w14:paraId="6FFEFAD8" w14:textId="77777777" w:rsidR="00B74869" w:rsidRDefault="00B74869" w:rsidP="004C0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8618791"/>
      <w:docPartObj>
        <w:docPartGallery w:val="Page Numbers (Bottom of Page)"/>
        <w:docPartUnique/>
      </w:docPartObj>
    </w:sdtPr>
    <w:sdtContent>
      <w:p w14:paraId="071652A3" w14:textId="7A67B7B3" w:rsidR="00225903" w:rsidRDefault="0022590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DEEF84" w14:textId="77777777" w:rsidR="004C0E29" w:rsidRDefault="004C0E2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02865" w14:textId="77777777" w:rsidR="004C0E29" w:rsidRDefault="004C0E29">
    <w:pPr>
      <w:pStyle w:val="Zpat"/>
      <w:jc w:val="right"/>
    </w:pPr>
  </w:p>
  <w:p w14:paraId="67FA7BD6" w14:textId="77777777" w:rsidR="004C0E29" w:rsidRDefault="004C0E29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4616540"/>
      <w:docPartObj>
        <w:docPartGallery w:val="Page Numbers (Bottom of Page)"/>
        <w:docPartUnique/>
      </w:docPartObj>
    </w:sdtPr>
    <w:sdtContent>
      <w:p w14:paraId="0B75AB6C" w14:textId="73E691EE" w:rsidR="00225903" w:rsidRDefault="00225903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31FBABD" w14:textId="77777777" w:rsidR="004C0E29" w:rsidRDefault="004C0E29">
    <w:pPr>
      <w:pStyle w:val="Zpa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4955243"/>
      <w:docPartObj>
        <w:docPartGallery w:val="Page Numbers (Bottom of Page)"/>
        <w:docPartUnique/>
      </w:docPartObj>
    </w:sdtPr>
    <w:sdtContent>
      <w:p w14:paraId="67B635C3" w14:textId="77777777" w:rsidR="004C0E29" w:rsidRDefault="004C0E29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5439679C" w14:textId="77777777" w:rsidR="004C0E29" w:rsidRDefault="004C0E2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89B98" w14:textId="77777777" w:rsidR="00B74869" w:rsidRDefault="00B74869" w:rsidP="004C0E29">
      <w:pPr>
        <w:spacing w:after="0" w:line="240" w:lineRule="auto"/>
      </w:pPr>
      <w:r>
        <w:separator/>
      </w:r>
    </w:p>
  </w:footnote>
  <w:footnote w:type="continuationSeparator" w:id="0">
    <w:p w14:paraId="5CD7D434" w14:textId="77777777" w:rsidR="00B74869" w:rsidRDefault="00B74869" w:rsidP="004C0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D6A52" w14:textId="77777777" w:rsidR="009C54B8" w:rsidRDefault="009C54B8" w:rsidP="009C54B8">
    <w:pPr>
      <w:pStyle w:val="Zhlav"/>
      <w:ind w:left="14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7AAE0" w14:textId="77777777" w:rsidR="001339DC" w:rsidRDefault="001339DC" w:rsidP="001339DC">
    <w:pPr>
      <w:pStyle w:val="Zhlav"/>
      <w:ind w:left="-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31609"/>
    <w:multiLevelType w:val="hybridMultilevel"/>
    <w:tmpl w:val="0A1630EE"/>
    <w:lvl w:ilvl="0" w:tplc="9A3C6BC6">
      <w:numFmt w:val="bullet"/>
      <w:lvlText w:val="•"/>
      <w:lvlJc w:val="left"/>
      <w:pPr>
        <w:ind w:left="1068" w:hanging="708"/>
      </w:pPr>
      <w:rPr>
        <w:rFonts w:ascii="Cambria" w:eastAsiaTheme="minorEastAsia" w:hAnsi="Cambria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14ABE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B92C92"/>
    <w:multiLevelType w:val="multilevel"/>
    <w:tmpl w:val="9AECDC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5B6C53"/>
    <w:multiLevelType w:val="multilevel"/>
    <w:tmpl w:val="A66C16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0DC32B15"/>
    <w:multiLevelType w:val="hybridMultilevel"/>
    <w:tmpl w:val="FB5802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01000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F67230B"/>
    <w:multiLevelType w:val="hybridMultilevel"/>
    <w:tmpl w:val="4AA296BC"/>
    <w:lvl w:ilvl="0" w:tplc="BED21EF0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AD1739"/>
    <w:multiLevelType w:val="multilevel"/>
    <w:tmpl w:val="0405001F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lvlText w:val="%1.%2."/>
      <w:lvlJc w:val="left"/>
      <w:pPr>
        <w:ind w:left="1218" w:hanging="432"/>
      </w:pPr>
    </w:lvl>
    <w:lvl w:ilvl="2">
      <w:start w:val="1"/>
      <w:numFmt w:val="decimal"/>
      <w:lvlText w:val="%1.%2.%3."/>
      <w:lvlJc w:val="left"/>
      <w:pPr>
        <w:ind w:left="1650" w:hanging="504"/>
      </w:pPr>
    </w:lvl>
    <w:lvl w:ilvl="3">
      <w:start w:val="1"/>
      <w:numFmt w:val="decimal"/>
      <w:lvlText w:val="%1.%2.%3.%4."/>
      <w:lvlJc w:val="left"/>
      <w:pPr>
        <w:ind w:left="2154" w:hanging="648"/>
      </w:pPr>
    </w:lvl>
    <w:lvl w:ilvl="4">
      <w:start w:val="1"/>
      <w:numFmt w:val="decimal"/>
      <w:lvlText w:val="%1.%2.%3.%4.%5."/>
      <w:lvlJc w:val="left"/>
      <w:pPr>
        <w:ind w:left="2658" w:hanging="792"/>
      </w:pPr>
    </w:lvl>
    <w:lvl w:ilvl="5">
      <w:start w:val="1"/>
      <w:numFmt w:val="decimal"/>
      <w:lvlText w:val="%1.%2.%3.%4.%5.%6."/>
      <w:lvlJc w:val="left"/>
      <w:pPr>
        <w:ind w:left="3162" w:hanging="936"/>
      </w:pPr>
    </w:lvl>
    <w:lvl w:ilvl="6">
      <w:start w:val="1"/>
      <w:numFmt w:val="decimal"/>
      <w:lvlText w:val="%1.%2.%3.%4.%5.%6.%7."/>
      <w:lvlJc w:val="left"/>
      <w:pPr>
        <w:ind w:left="3666" w:hanging="1080"/>
      </w:pPr>
    </w:lvl>
    <w:lvl w:ilvl="7">
      <w:start w:val="1"/>
      <w:numFmt w:val="decimal"/>
      <w:lvlText w:val="%1.%2.%3.%4.%5.%6.%7.%8."/>
      <w:lvlJc w:val="left"/>
      <w:pPr>
        <w:ind w:left="4170" w:hanging="1224"/>
      </w:pPr>
    </w:lvl>
    <w:lvl w:ilvl="8">
      <w:start w:val="1"/>
      <w:numFmt w:val="decimal"/>
      <w:lvlText w:val="%1.%2.%3.%4.%5.%6.%7.%8.%9."/>
      <w:lvlJc w:val="left"/>
      <w:pPr>
        <w:ind w:left="4746" w:hanging="1440"/>
      </w:pPr>
    </w:lvl>
  </w:abstractNum>
  <w:abstractNum w:abstractNumId="8" w15:restartNumberingAfterBreak="0">
    <w:nsid w:val="171C5244"/>
    <w:multiLevelType w:val="hybridMultilevel"/>
    <w:tmpl w:val="96887100"/>
    <w:lvl w:ilvl="0" w:tplc="D8FE252A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010DD3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1D2C53B5"/>
    <w:multiLevelType w:val="hybridMultilevel"/>
    <w:tmpl w:val="2CBCB2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CE3EC2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23552A1"/>
    <w:multiLevelType w:val="hybridMultilevel"/>
    <w:tmpl w:val="81807BA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AD6758"/>
    <w:multiLevelType w:val="hybridMultilevel"/>
    <w:tmpl w:val="E67A95C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184078"/>
    <w:multiLevelType w:val="multilevel"/>
    <w:tmpl w:val="9AECDC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6D37DD5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38F604EB"/>
    <w:multiLevelType w:val="hybridMultilevel"/>
    <w:tmpl w:val="CEAAEAFE"/>
    <w:lvl w:ilvl="0" w:tplc="0405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A2A0E8B"/>
    <w:multiLevelType w:val="hybridMultilevel"/>
    <w:tmpl w:val="37C25B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7F456C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3D8965B2"/>
    <w:multiLevelType w:val="multilevel"/>
    <w:tmpl w:val="461C0388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1146" w:hanging="360"/>
      </w:pPr>
    </w:lvl>
    <w:lvl w:ilvl="2">
      <w:start w:val="1"/>
      <w:numFmt w:val="lowerRoman"/>
      <w:lvlText w:val="%3)"/>
      <w:lvlJc w:val="left"/>
      <w:pPr>
        <w:ind w:left="1506" w:hanging="360"/>
      </w:pPr>
    </w:lvl>
    <w:lvl w:ilvl="3">
      <w:start w:val="1"/>
      <w:numFmt w:val="decimal"/>
      <w:lvlText w:val="(%4)"/>
      <w:lvlJc w:val="left"/>
      <w:pPr>
        <w:ind w:left="1866" w:hanging="360"/>
      </w:pPr>
    </w:lvl>
    <w:lvl w:ilvl="4">
      <w:start w:val="1"/>
      <w:numFmt w:val="lowerLetter"/>
      <w:lvlText w:val="(%5)"/>
      <w:lvlJc w:val="left"/>
      <w:pPr>
        <w:ind w:left="2226" w:hanging="360"/>
      </w:pPr>
    </w:lvl>
    <w:lvl w:ilvl="5">
      <w:start w:val="1"/>
      <w:numFmt w:val="lowerRoman"/>
      <w:lvlText w:val="(%6)"/>
      <w:lvlJc w:val="left"/>
      <w:pPr>
        <w:ind w:left="2586" w:hanging="360"/>
      </w:pPr>
    </w:lvl>
    <w:lvl w:ilvl="6">
      <w:start w:val="1"/>
      <w:numFmt w:val="decimal"/>
      <w:lvlText w:val="%7."/>
      <w:lvlJc w:val="left"/>
      <w:pPr>
        <w:ind w:left="2946" w:hanging="360"/>
      </w:pPr>
    </w:lvl>
    <w:lvl w:ilvl="7">
      <w:start w:val="1"/>
      <w:numFmt w:val="lowerLetter"/>
      <w:lvlText w:val="%8."/>
      <w:lvlJc w:val="left"/>
      <w:pPr>
        <w:ind w:left="3306" w:hanging="360"/>
      </w:pPr>
    </w:lvl>
    <w:lvl w:ilvl="8">
      <w:start w:val="1"/>
      <w:numFmt w:val="lowerRoman"/>
      <w:lvlText w:val="%9."/>
      <w:lvlJc w:val="left"/>
      <w:pPr>
        <w:ind w:left="3666" w:hanging="360"/>
      </w:pPr>
    </w:lvl>
  </w:abstractNum>
  <w:abstractNum w:abstractNumId="20" w15:restartNumberingAfterBreak="0">
    <w:nsid w:val="409F4C78"/>
    <w:multiLevelType w:val="hybridMultilevel"/>
    <w:tmpl w:val="C88EA23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5065AF"/>
    <w:multiLevelType w:val="hybridMultilevel"/>
    <w:tmpl w:val="064A82F0"/>
    <w:lvl w:ilvl="0" w:tplc="2F2645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815C34"/>
    <w:multiLevelType w:val="multilevel"/>
    <w:tmpl w:val="9AECDC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8AC27BE"/>
    <w:multiLevelType w:val="hybridMultilevel"/>
    <w:tmpl w:val="ACACF490"/>
    <w:lvl w:ilvl="0" w:tplc="E40C5E6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631E68"/>
    <w:multiLevelType w:val="hybridMultilevel"/>
    <w:tmpl w:val="2AA2FB8A"/>
    <w:lvl w:ilvl="0" w:tplc="7524513E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A60D9C"/>
    <w:multiLevelType w:val="hybridMultilevel"/>
    <w:tmpl w:val="A5A2D0D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1E7E17"/>
    <w:multiLevelType w:val="hybridMultilevel"/>
    <w:tmpl w:val="AE707BE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BE48EA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E987074"/>
    <w:multiLevelType w:val="hybridMultilevel"/>
    <w:tmpl w:val="D63EA51A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336C1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57535235"/>
    <w:multiLevelType w:val="hybridMultilevel"/>
    <w:tmpl w:val="FAE020E0"/>
    <w:lvl w:ilvl="0" w:tplc="7524513E">
      <w:start w:val="1"/>
      <w:numFmt w:val="decimal"/>
      <w:lvlText w:val="%1."/>
      <w:lvlJc w:val="left"/>
      <w:pPr>
        <w:ind w:left="720" w:hanging="360"/>
      </w:pPr>
    </w:lvl>
    <w:lvl w:ilvl="1" w:tplc="0405000F">
      <w:start w:val="1"/>
      <w:numFmt w:val="decimal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ED43E6"/>
    <w:multiLevelType w:val="hybridMultilevel"/>
    <w:tmpl w:val="3558E2BE"/>
    <w:lvl w:ilvl="0" w:tplc="04050005">
      <w:start w:val="1"/>
      <w:numFmt w:val="bullet"/>
      <w:lvlText w:val=""/>
      <w:lvlJc w:val="left"/>
      <w:pPr>
        <w:ind w:left="79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2" w15:restartNumberingAfterBreak="0">
    <w:nsid w:val="58F16A33"/>
    <w:multiLevelType w:val="multilevel"/>
    <w:tmpl w:val="6900B79C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33" w15:restartNumberingAfterBreak="0">
    <w:nsid w:val="5A93034B"/>
    <w:multiLevelType w:val="hybridMultilevel"/>
    <w:tmpl w:val="21C83A7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A21230"/>
    <w:multiLevelType w:val="multilevel"/>
    <w:tmpl w:val="F35EE9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27C687B"/>
    <w:multiLevelType w:val="hybridMultilevel"/>
    <w:tmpl w:val="7B701840"/>
    <w:lvl w:ilvl="0" w:tplc="A340550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B8310D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A4A7327"/>
    <w:multiLevelType w:val="hybridMultilevel"/>
    <w:tmpl w:val="DDFEDA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A325C9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D787439"/>
    <w:multiLevelType w:val="hybridMultilevel"/>
    <w:tmpl w:val="0C209D1A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2A5D96"/>
    <w:multiLevelType w:val="hybridMultilevel"/>
    <w:tmpl w:val="1F928F0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96B21"/>
    <w:multiLevelType w:val="hybridMultilevel"/>
    <w:tmpl w:val="4EC40AEC"/>
    <w:lvl w:ilvl="0" w:tplc="8ADCC570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888566">
    <w:abstractNumId w:val="10"/>
  </w:num>
  <w:num w:numId="2" w16cid:durableId="2137526412">
    <w:abstractNumId w:val="40"/>
  </w:num>
  <w:num w:numId="3" w16cid:durableId="1759054282">
    <w:abstractNumId w:val="26"/>
  </w:num>
  <w:num w:numId="4" w16cid:durableId="1253052425">
    <w:abstractNumId w:val="31"/>
  </w:num>
  <w:num w:numId="5" w16cid:durableId="148789702">
    <w:abstractNumId w:val="20"/>
  </w:num>
  <w:num w:numId="6" w16cid:durableId="816532276">
    <w:abstractNumId w:val="33"/>
  </w:num>
  <w:num w:numId="7" w16cid:durableId="1052383144">
    <w:abstractNumId w:val="28"/>
  </w:num>
  <w:num w:numId="8" w16cid:durableId="1178546541">
    <w:abstractNumId w:val="39"/>
  </w:num>
  <w:num w:numId="9" w16cid:durableId="490485282">
    <w:abstractNumId w:val="13"/>
  </w:num>
  <w:num w:numId="10" w16cid:durableId="596058304">
    <w:abstractNumId w:val="23"/>
  </w:num>
  <w:num w:numId="11" w16cid:durableId="35084894">
    <w:abstractNumId w:val="12"/>
  </w:num>
  <w:num w:numId="12" w16cid:durableId="1103961303">
    <w:abstractNumId w:val="25"/>
  </w:num>
  <w:num w:numId="13" w16cid:durableId="220094735">
    <w:abstractNumId w:val="16"/>
  </w:num>
  <w:num w:numId="14" w16cid:durableId="752359421">
    <w:abstractNumId w:val="0"/>
  </w:num>
  <w:num w:numId="15" w16cid:durableId="1875120700">
    <w:abstractNumId w:val="35"/>
  </w:num>
  <w:num w:numId="16" w16cid:durableId="1677264180">
    <w:abstractNumId w:val="24"/>
  </w:num>
  <w:num w:numId="17" w16cid:durableId="1412510735">
    <w:abstractNumId w:val="24"/>
    <w:lvlOverride w:ilvl="0">
      <w:startOverride w:val="1"/>
    </w:lvlOverride>
  </w:num>
  <w:num w:numId="18" w16cid:durableId="1397782977">
    <w:abstractNumId w:val="6"/>
  </w:num>
  <w:num w:numId="19" w16cid:durableId="1190608657">
    <w:abstractNumId w:val="14"/>
  </w:num>
  <w:num w:numId="20" w16cid:durableId="128331101">
    <w:abstractNumId w:val="30"/>
  </w:num>
  <w:num w:numId="21" w16cid:durableId="2079939295">
    <w:abstractNumId w:val="34"/>
  </w:num>
  <w:num w:numId="22" w16cid:durableId="1583489293">
    <w:abstractNumId w:val="8"/>
  </w:num>
  <w:num w:numId="23" w16cid:durableId="597759242">
    <w:abstractNumId w:val="22"/>
  </w:num>
  <w:num w:numId="24" w16cid:durableId="367990979">
    <w:abstractNumId w:val="2"/>
  </w:num>
  <w:num w:numId="25" w16cid:durableId="1311210982">
    <w:abstractNumId w:val="7"/>
  </w:num>
  <w:num w:numId="26" w16cid:durableId="2056082100">
    <w:abstractNumId w:val="18"/>
  </w:num>
  <w:num w:numId="27" w16cid:durableId="1588343458">
    <w:abstractNumId w:val="9"/>
  </w:num>
  <w:num w:numId="28" w16cid:durableId="1394624575">
    <w:abstractNumId w:val="1"/>
  </w:num>
  <w:num w:numId="29" w16cid:durableId="1938294166">
    <w:abstractNumId w:val="5"/>
  </w:num>
  <w:num w:numId="30" w16cid:durableId="729228231">
    <w:abstractNumId w:val="19"/>
  </w:num>
  <w:num w:numId="31" w16cid:durableId="1681423585">
    <w:abstractNumId w:val="38"/>
  </w:num>
  <w:num w:numId="32" w16cid:durableId="1481381864">
    <w:abstractNumId w:val="15"/>
  </w:num>
  <w:num w:numId="33" w16cid:durableId="1731347398">
    <w:abstractNumId w:val="41"/>
  </w:num>
  <w:num w:numId="34" w16cid:durableId="2010593242">
    <w:abstractNumId w:val="29"/>
  </w:num>
  <w:num w:numId="35" w16cid:durableId="1233273396">
    <w:abstractNumId w:val="27"/>
  </w:num>
  <w:num w:numId="36" w16cid:durableId="1785882556">
    <w:abstractNumId w:val="11"/>
  </w:num>
  <w:num w:numId="37" w16cid:durableId="1981153409">
    <w:abstractNumId w:val="36"/>
  </w:num>
  <w:num w:numId="38" w16cid:durableId="1067148653">
    <w:abstractNumId w:val="21"/>
  </w:num>
  <w:num w:numId="39" w16cid:durableId="478691120">
    <w:abstractNumId w:val="3"/>
  </w:num>
  <w:num w:numId="40" w16cid:durableId="1300067722">
    <w:abstractNumId w:val="32"/>
  </w:num>
  <w:num w:numId="41" w16cid:durableId="1963657969">
    <w:abstractNumId w:val="17"/>
  </w:num>
  <w:num w:numId="42" w16cid:durableId="61220416">
    <w:abstractNumId w:val="37"/>
  </w:num>
  <w:num w:numId="43" w16cid:durableId="5343476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7EB"/>
    <w:rsid w:val="00016016"/>
    <w:rsid w:val="00022715"/>
    <w:rsid w:val="00023B7E"/>
    <w:rsid w:val="00031DC4"/>
    <w:rsid w:val="00051B36"/>
    <w:rsid w:val="00074D28"/>
    <w:rsid w:val="000963BF"/>
    <w:rsid w:val="000A69F8"/>
    <w:rsid w:val="000B289D"/>
    <w:rsid w:val="000C1209"/>
    <w:rsid w:val="000C60CB"/>
    <w:rsid w:val="001155E6"/>
    <w:rsid w:val="001339DC"/>
    <w:rsid w:val="00164F74"/>
    <w:rsid w:val="001860AE"/>
    <w:rsid w:val="001C0F2D"/>
    <w:rsid w:val="001C76BF"/>
    <w:rsid w:val="00204FFC"/>
    <w:rsid w:val="0022335E"/>
    <w:rsid w:val="00225903"/>
    <w:rsid w:val="002459BB"/>
    <w:rsid w:val="0026753A"/>
    <w:rsid w:val="00273A75"/>
    <w:rsid w:val="002821E5"/>
    <w:rsid w:val="00292AEF"/>
    <w:rsid w:val="002A24AD"/>
    <w:rsid w:val="002B4E61"/>
    <w:rsid w:val="002D7BCB"/>
    <w:rsid w:val="002E0812"/>
    <w:rsid w:val="002E5605"/>
    <w:rsid w:val="003017EB"/>
    <w:rsid w:val="0032495C"/>
    <w:rsid w:val="00363017"/>
    <w:rsid w:val="003F3E5E"/>
    <w:rsid w:val="00417016"/>
    <w:rsid w:val="0045773F"/>
    <w:rsid w:val="0048764E"/>
    <w:rsid w:val="00487DFE"/>
    <w:rsid w:val="004A1E87"/>
    <w:rsid w:val="004C0E29"/>
    <w:rsid w:val="004E176C"/>
    <w:rsid w:val="005136C9"/>
    <w:rsid w:val="00522E1E"/>
    <w:rsid w:val="00562144"/>
    <w:rsid w:val="005C183D"/>
    <w:rsid w:val="005D3145"/>
    <w:rsid w:val="005F25FE"/>
    <w:rsid w:val="0066468F"/>
    <w:rsid w:val="0067142D"/>
    <w:rsid w:val="00675935"/>
    <w:rsid w:val="00680458"/>
    <w:rsid w:val="006857B8"/>
    <w:rsid w:val="006870D2"/>
    <w:rsid w:val="006B6DD1"/>
    <w:rsid w:val="006C23E8"/>
    <w:rsid w:val="006D14B0"/>
    <w:rsid w:val="006D3DC5"/>
    <w:rsid w:val="006E6120"/>
    <w:rsid w:val="007130AC"/>
    <w:rsid w:val="00742FDB"/>
    <w:rsid w:val="0074304F"/>
    <w:rsid w:val="00750766"/>
    <w:rsid w:val="00765579"/>
    <w:rsid w:val="007B0D6A"/>
    <w:rsid w:val="007B21A9"/>
    <w:rsid w:val="007C5795"/>
    <w:rsid w:val="007E1784"/>
    <w:rsid w:val="00844A43"/>
    <w:rsid w:val="008610B4"/>
    <w:rsid w:val="009206CC"/>
    <w:rsid w:val="00922920"/>
    <w:rsid w:val="00951B6B"/>
    <w:rsid w:val="0096051D"/>
    <w:rsid w:val="0096181E"/>
    <w:rsid w:val="009635D0"/>
    <w:rsid w:val="00980E81"/>
    <w:rsid w:val="009A1B50"/>
    <w:rsid w:val="009A2F44"/>
    <w:rsid w:val="009B4F05"/>
    <w:rsid w:val="009C54B8"/>
    <w:rsid w:val="009C581D"/>
    <w:rsid w:val="009D2988"/>
    <w:rsid w:val="00A05911"/>
    <w:rsid w:val="00A372AE"/>
    <w:rsid w:val="00A64DEF"/>
    <w:rsid w:val="00A71D1A"/>
    <w:rsid w:val="00A779DE"/>
    <w:rsid w:val="00AA175A"/>
    <w:rsid w:val="00AA17AE"/>
    <w:rsid w:val="00AA4219"/>
    <w:rsid w:val="00AB6209"/>
    <w:rsid w:val="00AE6599"/>
    <w:rsid w:val="00B01AA3"/>
    <w:rsid w:val="00B143A5"/>
    <w:rsid w:val="00B54FAB"/>
    <w:rsid w:val="00B6382F"/>
    <w:rsid w:val="00B6747E"/>
    <w:rsid w:val="00B74869"/>
    <w:rsid w:val="00BE7200"/>
    <w:rsid w:val="00C33F54"/>
    <w:rsid w:val="00C5163C"/>
    <w:rsid w:val="00C66545"/>
    <w:rsid w:val="00C84CDF"/>
    <w:rsid w:val="00CA6A6D"/>
    <w:rsid w:val="00CE39DA"/>
    <w:rsid w:val="00D1103B"/>
    <w:rsid w:val="00D23493"/>
    <w:rsid w:val="00D5265F"/>
    <w:rsid w:val="00D527A1"/>
    <w:rsid w:val="00D86708"/>
    <w:rsid w:val="00D96559"/>
    <w:rsid w:val="00DA619D"/>
    <w:rsid w:val="00DC138C"/>
    <w:rsid w:val="00DE401B"/>
    <w:rsid w:val="00E73119"/>
    <w:rsid w:val="00EC7085"/>
    <w:rsid w:val="00EC70B8"/>
    <w:rsid w:val="00EF5D4E"/>
    <w:rsid w:val="00EF7117"/>
    <w:rsid w:val="00F016DF"/>
    <w:rsid w:val="00F10F15"/>
    <w:rsid w:val="00FB7FA4"/>
    <w:rsid w:val="00FC14EF"/>
    <w:rsid w:val="00FD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AC69E7"/>
  <w15:chartTrackingRefBased/>
  <w15:docId w15:val="{EA040D99-2A2F-4162-B78D-E77E2CE3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9"/>
    <w:lsdException w:name="Subtle Reference" w:uiPriority="10" w:qFormat="1"/>
    <w:lsdException w:name="Intense Reference" w:uiPriority="10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610B4"/>
    <w:pPr>
      <w:spacing w:after="120" w:line="360" w:lineRule="auto"/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qFormat/>
    <w:rsid w:val="009C581D"/>
    <w:pPr>
      <w:keepNext/>
      <w:keepLines/>
      <w:numPr>
        <w:numId w:val="40"/>
      </w:numPr>
      <w:spacing w:before="240" w:after="240"/>
      <w:ind w:left="567" w:hanging="567"/>
      <w:jc w:val="left"/>
      <w:outlineLvl w:val="0"/>
    </w:pPr>
    <w:rPr>
      <w:rFonts w:eastAsiaTheme="minorEastAsia" w:cstheme="majorBidi"/>
      <w:b/>
      <w:sz w:val="40"/>
      <w:szCs w:val="32"/>
    </w:rPr>
  </w:style>
  <w:style w:type="paragraph" w:styleId="Nadpis2">
    <w:name w:val="heading 2"/>
    <w:basedOn w:val="Normln"/>
    <w:next w:val="Normln"/>
    <w:link w:val="Nadpis2Char"/>
    <w:qFormat/>
    <w:rsid w:val="009C581D"/>
    <w:pPr>
      <w:keepNext/>
      <w:keepLines/>
      <w:numPr>
        <w:ilvl w:val="1"/>
        <w:numId w:val="40"/>
      </w:numPr>
      <w:spacing w:before="120" w:after="240"/>
      <w:ind w:left="567" w:hanging="567"/>
      <w:outlineLvl w:val="1"/>
    </w:pPr>
    <w:rPr>
      <w:b/>
      <w:sz w:val="32"/>
      <w:lang w:eastAsia="cs-CZ"/>
    </w:rPr>
  </w:style>
  <w:style w:type="paragraph" w:styleId="Nadpis3">
    <w:name w:val="heading 3"/>
    <w:basedOn w:val="Normln"/>
    <w:next w:val="Normln"/>
    <w:link w:val="Nadpis3Char"/>
    <w:qFormat/>
    <w:rsid w:val="009C581D"/>
    <w:pPr>
      <w:keepNext/>
      <w:numPr>
        <w:ilvl w:val="2"/>
        <w:numId w:val="40"/>
      </w:numPr>
      <w:spacing w:before="120"/>
      <w:ind w:left="737" w:hanging="737"/>
      <w:outlineLvl w:val="2"/>
    </w:pPr>
    <w:rPr>
      <w:rFonts w:eastAsia="Times New Roman" w:cs="Times New Roman"/>
      <w:b/>
      <w:sz w:val="28"/>
      <w:szCs w:val="20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rsid w:val="00273A75"/>
    <w:pPr>
      <w:keepNext/>
      <w:keepLines/>
      <w:numPr>
        <w:ilvl w:val="3"/>
        <w:numId w:val="4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73A75"/>
    <w:pPr>
      <w:keepNext/>
      <w:keepLines/>
      <w:numPr>
        <w:ilvl w:val="4"/>
        <w:numId w:val="40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73A75"/>
    <w:pPr>
      <w:keepNext/>
      <w:keepLines/>
      <w:numPr>
        <w:ilvl w:val="5"/>
        <w:numId w:val="4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73A75"/>
    <w:pPr>
      <w:keepNext/>
      <w:keepLines/>
      <w:numPr>
        <w:ilvl w:val="6"/>
        <w:numId w:val="4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73A75"/>
    <w:pPr>
      <w:keepNext/>
      <w:keepLines/>
      <w:numPr>
        <w:ilvl w:val="7"/>
        <w:numId w:val="4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73A75"/>
    <w:pPr>
      <w:keepNext/>
      <w:keepLines/>
      <w:numPr>
        <w:ilvl w:val="8"/>
        <w:numId w:val="4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zevprce">
    <w:name w:val="Název práce"/>
    <w:basedOn w:val="Normln"/>
    <w:next w:val="Podtitulprce"/>
    <w:uiPriority w:val="11"/>
    <w:qFormat/>
    <w:rsid w:val="00EC70B8"/>
    <w:pPr>
      <w:spacing w:before="2700" w:after="0"/>
      <w:jc w:val="center"/>
    </w:pPr>
    <w:rPr>
      <w:b/>
      <w:sz w:val="36"/>
    </w:rPr>
  </w:style>
  <w:style w:type="paragraph" w:customStyle="1" w:styleId="Druhprce">
    <w:name w:val="Druh práce"/>
    <w:basedOn w:val="Normln"/>
    <w:uiPriority w:val="15"/>
    <w:qFormat/>
    <w:rsid w:val="0067142D"/>
    <w:pPr>
      <w:spacing w:before="240" w:after="0"/>
      <w:jc w:val="center"/>
    </w:pPr>
    <w:rPr>
      <w:b/>
      <w:sz w:val="28"/>
    </w:rPr>
  </w:style>
  <w:style w:type="paragraph" w:customStyle="1" w:styleId="Podnzev">
    <w:name w:val="Podnázev"/>
    <w:basedOn w:val="Normln"/>
    <w:uiPriority w:val="11"/>
    <w:qFormat/>
    <w:rsid w:val="00EC70B8"/>
    <w:pPr>
      <w:widowControl w:val="0"/>
      <w:spacing w:before="2700" w:after="0"/>
      <w:jc w:val="center"/>
    </w:pPr>
    <w:rPr>
      <w:rFonts w:eastAsiaTheme="majorEastAsia" w:cstheme="majorBidi"/>
      <w:b/>
      <w:sz w:val="28"/>
      <w:szCs w:val="56"/>
    </w:rPr>
  </w:style>
  <w:style w:type="character" w:styleId="Zstupntext">
    <w:name w:val="Placeholder Text"/>
    <w:basedOn w:val="Standardnpsmoodstavce"/>
    <w:uiPriority w:val="99"/>
    <w:semiHidden/>
    <w:rsid w:val="00FD3CAF"/>
    <w:rPr>
      <w:color w:val="808080"/>
    </w:rPr>
  </w:style>
  <w:style w:type="character" w:customStyle="1" w:styleId="Nadpis1Char">
    <w:name w:val="Nadpis 1 Char"/>
    <w:basedOn w:val="Standardnpsmoodstavce"/>
    <w:link w:val="Nadpis1"/>
    <w:rsid w:val="009C581D"/>
    <w:rPr>
      <w:rFonts w:ascii="Times New Roman" w:eastAsiaTheme="minorEastAsia" w:hAnsi="Times New Roman" w:cstheme="majorBidi"/>
      <w:b/>
      <w:sz w:val="40"/>
      <w:szCs w:val="32"/>
    </w:rPr>
  </w:style>
  <w:style w:type="character" w:styleId="Hypertextovodkaz">
    <w:name w:val="Hyperlink"/>
    <w:basedOn w:val="Standardnpsmoodstavce"/>
    <w:uiPriority w:val="99"/>
    <w:unhideWhenUsed/>
    <w:rsid w:val="001C76BF"/>
    <w:rPr>
      <w:color w:val="0563C1" w:themeColor="hyperlink"/>
      <w:u w:val="single"/>
    </w:rPr>
  </w:style>
  <w:style w:type="paragraph" w:styleId="Obsah1">
    <w:name w:val="toc 1"/>
    <w:basedOn w:val="Normln"/>
    <w:next w:val="Normln"/>
    <w:autoRedefine/>
    <w:uiPriority w:val="39"/>
    <w:unhideWhenUsed/>
    <w:rsid w:val="00B54FAB"/>
    <w:pPr>
      <w:tabs>
        <w:tab w:val="right" w:leader="dot" w:pos="9071"/>
      </w:tabs>
      <w:spacing w:after="0"/>
    </w:pPr>
  </w:style>
  <w:style w:type="character" w:styleId="Siln">
    <w:name w:val="Strong"/>
    <w:basedOn w:val="Standardnpsmoodstavce"/>
    <w:uiPriority w:val="22"/>
    <w:semiHidden/>
    <w:rsid w:val="002B4E61"/>
    <w:rPr>
      <w:b/>
      <w:bCs/>
    </w:rPr>
  </w:style>
  <w:style w:type="paragraph" w:styleId="Nadpisobsahu">
    <w:name w:val="TOC Heading"/>
    <w:basedOn w:val="Nadpis1"/>
    <w:next w:val="Normln"/>
    <w:uiPriority w:val="39"/>
    <w:unhideWhenUsed/>
    <w:rsid w:val="00EF5D4E"/>
    <w:pPr>
      <w:spacing w:after="0"/>
      <w:outlineLvl w:val="9"/>
    </w:pPr>
    <w:rPr>
      <w:b w:val="0"/>
      <w:color w:val="2F5496" w:themeColor="accent1" w:themeShade="BF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semiHidden/>
    <w:qFormat/>
    <w:rsid w:val="00051B36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9A1B50"/>
    <w:rPr>
      <w:rFonts w:ascii="Times New Roman" w:eastAsiaTheme="minorEastAsia" w:hAnsi="Times New Roman"/>
      <w:color w:val="5A5A5A" w:themeColor="text1" w:themeTint="A5"/>
      <w:spacing w:val="15"/>
    </w:rPr>
  </w:style>
  <w:style w:type="paragraph" w:customStyle="1" w:styleId="Neslovansti">
    <w:name w:val="Nečíslované části"/>
    <w:basedOn w:val="Podnadpis"/>
    <w:uiPriority w:val="1"/>
    <w:qFormat/>
    <w:rsid w:val="0022335E"/>
    <w:pPr>
      <w:spacing w:before="360"/>
    </w:pPr>
    <w:rPr>
      <w:rFonts w:cs="Times New Roman"/>
      <w:b/>
      <w:color w:val="auto"/>
      <w:sz w:val="40"/>
    </w:rPr>
  </w:style>
  <w:style w:type="character" w:customStyle="1" w:styleId="Nadpis2Char">
    <w:name w:val="Nadpis 2 Char"/>
    <w:basedOn w:val="Standardnpsmoodstavce"/>
    <w:link w:val="Nadpis2"/>
    <w:rsid w:val="009C581D"/>
    <w:rPr>
      <w:rFonts w:ascii="Times New Roman" w:hAnsi="Times New Roman"/>
      <w:b/>
      <w:sz w:val="32"/>
      <w:lang w:eastAsia="cs-CZ"/>
    </w:rPr>
  </w:style>
  <w:style w:type="paragraph" w:styleId="Odstavecseseznamem">
    <w:name w:val="List Paragraph"/>
    <w:basedOn w:val="Normln"/>
    <w:link w:val="OdstavecseseznamemChar"/>
    <w:uiPriority w:val="34"/>
    <w:unhideWhenUsed/>
    <w:qFormat/>
    <w:rsid w:val="00292AEF"/>
    <w:pPr>
      <w:ind w:left="720"/>
    </w:pPr>
    <w:rPr>
      <w:rFonts w:eastAsia="Times New Roman" w:cs="Times New Roman"/>
      <w:szCs w:val="24"/>
      <w:lang w:eastAsia="cs-CZ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051B3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4C0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C0E29"/>
    <w:rPr>
      <w:rFonts w:ascii="Cambria" w:hAnsi="Cambria"/>
      <w:sz w:val="24"/>
    </w:rPr>
  </w:style>
  <w:style w:type="paragraph" w:styleId="Zpat">
    <w:name w:val="footer"/>
    <w:basedOn w:val="Normln"/>
    <w:link w:val="ZpatChar"/>
    <w:uiPriority w:val="99"/>
    <w:unhideWhenUsed/>
    <w:rsid w:val="004C0E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0E29"/>
    <w:rPr>
      <w:rFonts w:ascii="Cambria" w:hAnsi="Cambria"/>
      <w:sz w:val="24"/>
    </w:rPr>
  </w:style>
  <w:style w:type="paragraph" w:customStyle="1" w:styleId="Nzevkoly">
    <w:name w:val="Název školy"/>
    <w:next w:val="Normln"/>
    <w:uiPriority w:val="13"/>
    <w:qFormat/>
    <w:rsid w:val="00EC70B8"/>
    <w:pPr>
      <w:spacing w:before="1440" w:after="0" w:line="360" w:lineRule="auto"/>
      <w:jc w:val="center"/>
    </w:pPr>
    <w:rPr>
      <w:rFonts w:ascii="Times New Roman" w:eastAsiaTheme="majorEastAsia" w:hAnsi="Times New Roman" w:cs="Times New Roman"/>
      <w:b/>
      <w:sz w:val="32"/>
      <w:szCs w:val="32"/>
    </w:rPr>
  </w:style>
  <w:style w:type="paragraph" w:customStyle="1" w:styleId="Nzevkatedry">
    <w:name w:val="Název katedry"/>
    <w:uiPriority w:val="14"/>
    <w:qFormat/>
    <w:rsid w:val="00EC70B8"/>
    <w:pPr>
      <w:spacing w:before="240" w:after="0" w:line="360" w:lineRule="auto"/>
      <w:jc w:val="center"/>
    </w:pPr>
    <w:rPr>
      <w:rFonts w:ascii="Times New Roman" w:eastAsiaTheme="majorEastAsia" w:hAnsi="Times New Roman" w:cs="Times New Roman"/>
      <w:b/>
      <w:sz w:val="28"/>
      <w:szCs w:val="32"/>
    </w:rPr>
  </w:style>
  <w:style w:type="paragraph" w:customStyle="1" w:styleId="Podtitulprce">
    <w:name w:val="Podtitul práce"/>
    <w:basedOn w:val="Normln"/>
    <w:next w:val="Druhprce"/>
    <w:uiPriority w:val="12"/>
    <w:qFormat/>
    <w:rsid w:val="0067142D"/>
    <w:pPr>
      <w:spacing w:before="180"/>
      <w:jc w:val="center"/>
    </w:pPr>
    <w:rPr>
      <w:i/>
      <w:sz w:val="28"/>
    </w:rPr>
  </w:style>
  <w:style w:type="paragraph" w:styleId="Zkladntext">
    <w:name w:val="Body Text"/>
    <w:basedOn w:val="Normln"/>
    <w:link w:val="ZkladntextChar"/>
    <w:uiPriority w:val="99"/>
    <w:rsid w:val="00675935"/>
    <w:pPr>
      <w:spacing w:after="0" w:line="240" w:lineRule="auto"/>
    </w:pPr>
    <w:rPr>
      <w:rFonts w:eastAsia="Times New Roman" w:cs="Times New Roman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765579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Obsah2">
    <w:name w:val="toc 2"/>
    <w:basedOn w:val="Normln"/>
    <w:next w:val="Normln"/>
    <w:autoRedefine/>
    <w:uiPriority w:val="39"/>
    <w:unhideWhenUsed/>
    <w:rsid w:val="008610B4"/>
    <w:pPr>
      <w:spacing w:after="0"/>
      <w:ind w:left="340"/>
    </w:pPr>
    <w:rPr>
      <w:sz w:val="22"/>
    </w:rPr>
  </w:style>
  <w:style w:type="character" w:customStyle="1" w:styleId="Nadpis3Char">
    <w:name w:val="Nadpis 3 Char"/>
    <w:basedOn w:val="Standardnpsmoodstavce"/>
    <w:link w:val="Nadpis3"/>
    <w:rsid w:val="009C581D"/>
    <w:rPr>
      <w:rFonts w:ascii="Times New Roman" w:eastAsia="Times New Roman" w:hAnsi="Times New Roman" w:cs="Times New Roman"/>
      <w:b/>
      <w:sz w:val="28"/>
      <w:szCs w:val="20"/>
      <w:lang w:eastAsia="cs-CZ"/>
    </w:rPr>
  </w:style>
  <w:style w:type="paragraph" w:styleId="Obsah3">
    <w:name w:val="toc 3"/>
    <w:basedOn w:val="Normln"/>
    <w:next w:val="Normln"/>
    <w:autoRedefine/>
    <w:uiPriority w:val="39"/>
    <w:unhideWhenUsed/>
    <w:rsid w:val="007B21A9"/>
    <w:pPr>
      <w:spacing w:after="100"/>
      <w:ind w:left="480"/>
    </w:pPr>
  </w:style>
  <w:style w:type="paragraph" w:customStyle="1" w:styleId="Obsah">
    <w:name w:val="Obsah"/>
    <w:basedOn w:val="Neslovansti"/>
    <w:uiPriority w:val="10"/>
    <w:rsid w:val="007B21A9"/>
  </w:style>
  <w:style w:type="character" w:customStyle="1" w:styleId="Nadpis4Char">
    <w:name w:val="Nadpis 4 Char"/>
    <w:basedOn w:val="Standardnpsmoodstavce"/>
    <w:link w:val="Nadpis4"/>
    <w:uiPriority w:val="9"/>
    <w:semiHidden/>
    <w:rsid w:val="00273A75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73A75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0963B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051B36"/>
    <w:rPr>
      <w:rFonts w:ascii="Times New Roman" w:hAnsi="Times New Roman"/>
      <w:i/>
      <w:iCs/>
      <w:sz w:val="24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73A75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73A75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73A7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73A7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Zdraznnjemn">
    <w:name w:val="Subtle Emphasis"/>
    <w:basedOn w:val="Standardnpsmoodstavce"/>
    <w:uiPriority w:val="9"/>
    <w:qFormat/>
    <w:rsid w:val="00051B36"/>
    <w:rPr>
      <w:rFonts w:ascii="Times New Roman" w:hAnsi="Times New Roman"/>
      <w:i/>
      <w:iCs/>
      <w:color w:val="595959" w:themeColor="text1" w:themeTint="A6"/>
      <w:sz w:val="24"/>
    </w:rPr>
  </w:style>
  <w:style w:type="character" w:styleId="Odkazintenzivn">
    <w:name w:val="Intense Reference"/>
    <w:basedOn w:val="Standardnpsmoodstavce"/>
    <w:uiPriority w:val="10"/>
    <w:qFormat/>
    <w:rsid w:val="00051B36"/>
    <w:rPr>
      <w:rFonts w:ascii="Times New Roman" w:hAnsi="Times New Roman"/>
      <w:b/>
      <w:bCs/>
      <w:i w:val="0"/>
      <w:caps w:val="0"/>
      <w:smallCaps/>
      <w:color w:val="4472C4" w:themeColor="accent1"/>
      <w:spacing w:val="5"/>
      <w:u w:val="single"/>
    </w:rPr>
  </w:style>
  <w:style w:type="character" w:styleId="Zdraznn">
    <w:name w:val="Emphasis"/>
    <w:basedOn w:val="Standardnpsmoodstavce"/>
    <w:uiPriority w:val="9"/>
    <w:qFormat/>
    <w:rsid w:val="00051B36"/>
    <w:rPr>
      <w:rFonts w:ascii="Times New Roman" w:hAnsi="Times New Roman"/>
      <w:i/>
      <w:iCs/>
    </w:rPr>
  </w:style>
  <w:style w:type="character" w:styleId="Odkazjemn">
    <w:name w:val="Subtle Reference"/>
    <w:basedOn w:val="Standardnpsmoodstavce"/>
    <w:uiPriority w:val="10"/>
    <w:qFormat/>
    <w:rsid w:val="009A1B50"/>
    <w:rPr>
      <w:rFonts w:ascii="Times New Roman" w:hAnsi="Times New Roman"/>
      <w:smallCaps/>
      <w:color w:val="5A5A5A" w:themeColor="text1" w:themeTint="A5"/>
      <w:sz w:val="24"/>
      <w:u w:val="single"/>
    </w:rPr>
  </w:style>
  <w:style w:type="paragraph" w:customStyle="1" w:styleId="Dleitupozornn">
    <w:name w:val="Důleité upozornění"/>
    <w:basedOn w:val="Vrazncitt"/>
    <w:uiPriority w:val="11"/>
    <w:qFormat/>
    <w:rsid w:val="009A1B50"/>
    <w:rPr>
      <w:b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9C581D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9C581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C581D"/>
    <w:rPr>
      <w:vertAlign w:val="superscript"/>
    </w:rPr>
  </w:style>
  <w:style w:type="paragraph" w:customStyle="1" w:styleId="Autor">
    <w:name w:val="Autor"/>
    <w:basedOn w:val="Normln"/>
    <w:uiPriority w:val="16"/>
    <w:qFormat/>
    <w:rsid w:val="007B0D6A"/>
    <w:pPr>
      <w:tabs>
        <w:tab w:val="left" w:pos="3261"/>
      </w:tabs>
      <w:spacing w:before="2280" w:line="240" w:lineRule="auto"/>
      <w:ind w:left="709"/>
      <w:jc w:val="left"/>
    </w:pPr>
  </w:style>
  <w:style w:type="paragraph" w:customStyle="1" w:styleId="Jmnoapijmen">
    <w:name w:val="Jméno a přijmení"/>
    <w:basedOn w:val="Autor"/>
    <w:uiPriority w:val="17"/>
    <w:qFormat/>
    <w:rsid w:val="007B0D6A"/>
    <w:rPr>
      <w:b/>
      <w:sz w:val="28"/>
    </w:rPr>
  </w:style>
  <w:style w:type="paragraph" w:customStyle="1" w:styleId="Studijnobor">
    <w:name w:val="Studijní obor"/>
    <w:basedOn w:val="Normln"/>
    <w:uiPriority w:val="16"/>
    <w:qFormat/>
    <w:rsid w:val="007B0D6A"/>
    <w:pPr>
      <w:tabs>
        <w:tab w:val="left" w:pos="3261"/>
      </w:tabs>
      <w:spacing w:before="180" w:after="0" w:line="240" w:lineRule="auto"/>
    </w:pPr>
  </w:style>
  <w:style w:type="paragraph" w:customStyle="1" w:styleId="Vedoucprce">
    <w:name w:val="Vedoucí práce"/>
    <w:basedOn w:val="Normln"/>
    <w:uiPriority w:val="12"/>
    <w:qFormat/>
    <w:rsid w:val="007B0D6A"/>
    <w:pPr>
      <w:tabs>
        <w:tab w:val="left" w:pos="3261"/>
      </w:tabs>
      <w:spacing w:before="480" w:after="0" w:line="240" w:lineRule="auto"/>
      <w:ind w:left="709"/>
    </w:pPr>
    <w:rPr>
      <w:b/>
    </w:rPr>
  </w:style>
  <w:style w:type="paragraph" w:customStyle="1" w:styleId="Titul">
    <w:name w:val="Titul"/>
    <w:aliases w:val="jméno,příjmení"/>
    <w:basedOn w:val="Vedoucprce"/>
    <w:uiPriority w:val="17"/>
    <w:qFormat/>
    <w:rsid w:val="007B0D6A"/>
  </w:style>
  <w:style w:type="paragraph" w:customStyle="1" w:styleId="Neslovanpodnadpisy">
    <w:name w:val="Nečíslované podnadpisy"/>
    <w:basedOn w:val="Neslovansti"/>
    <w:qFormat/>
    <w:rsid w:val="00204FFC"/>
    <w:rPr>
      <w:sz w:val="28"/>
    </w:rPr>
  </w:style>
  <w:style w:type="character" w:styleId="Odkaznakoment">
    <w:name w:val="annotation reference"/>
    <w:basedOn w:val="Standardnpsmoodstavce"/>
    <w:uiPriority w:val="99"/>
    <w:semiHidden/>
    <w:unhideWhenUsed/>
    <w:rsid w:val="00A0591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0591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05911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059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05911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05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05911"/>
    <w:rPr>
      <w:rFonts w:ascii="Segoe UI" w:hAnsi="Segoe UI" w:cs="Segoe UI"/>
      <w:sz w:val="18"/>
      <w:szCs w:val="18"/>
    </w:rPr>
  </w:style>
  <w:style w:type="paragraph" w:styleId="Normlnweb">
    <w:name w:val="Normal (Web)"/>
    <w:basedOn w:val="Normln"/>
    <w:uiPriority w:val="99"/>
    <w:semiHidden/>
    <w:unhideWhenUsed/>
    <w:rsid w:val="005C183D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6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3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44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17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3233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1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03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27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8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3056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9577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853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a.cervenclova\AppData\Local\Microsoft\Windows\INetCache\Content.Outlook\7KZYX1OS\&#352;ablon&#225;%20z&#225;v&#283;re&#269;n&#233;%20pr&#225;ce%20v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8B3421B10D043069C94625B25DE0FC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0EAB067-3B20-43A5-9B1B-21E4172A88C4}"/>
      </w:docPartPr>
      <w:docPartBody>
        <w:p w:rsidR="001D1273" w:rsidRDefault="00A42E0B">
          <w:pPr>
            <w:pStyle w:val="48B3421B10D043069C94625B25DE0FC1"/>
          </w:pPr>
          <w:r w:rsidRPr="00F65348">
            <w:rPr>
              <w:rStyle w:val="Zstupntext"/>
            </w:rPr>
            <w:t xml:space="preserve">Zvolte </w:t>
          </w:r>
          <w:r>
            <w:rPr>
              <w:rStyle w:val="Zstupntext"/>
            </w:rPr>
            <w:t>město</w:t>
          </w:r>
          <w:r w:rsidRPr="00F65348">
            <w:rPr>
              <w:rStyle w:val="Zstupn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E0B"/>
    <w:rsid w:val="001D1273"/>
    <w:rsid w:val="00795679"/>
    <w:rsid w:val="00A42E0B"/>
    <w:rsid w:val="00B33392"/>
    <w:rsid w:val="00CB3F53"/>
    <w:rsid w:val="00D8309C"/>
    <w:rsid w:val="00E969C0"/>
    <w:rsid w:val="00F944B3"/>
    <w:rsid w:val="00FA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Pr>
      <w:color w:val="808080"/>
    </w:rPr>
  </w:style>
  <w:style w:type="paragraph" w:customStyle="1" w:styleId="48B3421B10D043069C94625B25DE0FC1">
    <w:name w:val="48B3421B10D043069C94625B25DE0F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BB90E975AA4A43AD256513C2A5BDF3" ma:contentTypeVersion="18" ma:contentTypeDescription="Vytvoří nový dokument" ma:contentTypeScope="" ma:versionID="011facee9627e491b09a2a4cd6fa9889">
  <xsd:schema xmlns:xsd="http://www.w3.org/2001/XMLSchema" xmlns:xs="http://www.w3.org/2001/XMLSchema" xmlns:p="http://schemas.microsoft.com/office/2006/metadata/properties" xmlns:ns2="737e2e71-7482-4e75-8f25-47a54e3a5303" xmlns:ns3="9a99b54d-1a85-4883-85bc-65abbbc7f689" targetNamespace="http://schemas.microsoft.com/office/2006/metadata/properties" ma:root="true" ma:fieldsID="c804e8cfb3bad50130229ade427bd510" ns2:_="" ns3:_="">
    <xsd:import namespace="737e2e71-7482-4e75-8f25-47a54e3a5303"/>
    <xsd:import namespace="9a99b54d-1a85-4883-85bc-65abbbc7f6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Datum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e2e71-7482-4e75-8f25-47a54e3a53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Datum" ma:index="21" nillable="true" ma:displayName="Datum" ma:format="DateTime" ma:internalName="Datum">
      <xsd:simpleType>
        <xsd:restriction base="dms:DateTime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e5356335-3998-4edf-8504-270595b743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99b54d-1a85-4883-85bc-65abbbc7f68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657f6f72-d815-477f-804b-c1882df7b672}" ma:internalName="TaxCatchAll" ma:showField="CatchAllData" ma:web="9a99b54d-1a85-4883-85bc-65abbbc7f6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06C0360-EBB1-4E08-9877-84CB4A1C7F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FC049F-D556-4049-A4BE-68504FB29FF0}"/>
</file>

<file path=customXml/itemProps3.xml><?xml version="1.0" encoding="utf-8"?>
<ds:datastoreItem xmlns:ds="http://schemas.openxmlformats.org/officeDocument/2006/customXml" ds:itemID="{745A7BB9-BFC8-46EF-8E97-DF4B2D81FC64}"/>
</file>

<file path=docProps/app.xml><?xml version="1.0" encoding="utf-8"?>
<Properties xmlns="http://schemas.openxmlformats.org/officeDocument/2006/extended-properties" xmlns:vt="http://schemas.openxmlformats.org/officeDocument/2006/docPropsVTypes">
  <Template>Šabloná závěrečné práce v2.dotx</Template>
  <TotalTime>180</TotalTime>
  <Pages>12</Pages>
  <Words>1143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Červenclová</dc:creator>
  <cp:keywords/>
  <dc:description/>
  <cp:lastModifiedBy>Bc. Jakub Dadák</cp:lastModifiedBy>
  <cp:revision>18</cp:revision>
  <cp:lastPrinted>2019-01-09T13:17:00Z</cp:lastPrinted>
  <dcterms:created xsi:type="dcterms:W3CDTF">2019-06-11T07:27:00Z</dcterms:created>
  <dcterms:modified xsi:type="dcterms:W3CDTF">2023-03-29T11:15:00Z</dcterms:modified>
</cp:coreProperties>
</file>